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D" w:rsidRPr="00B86EF9" w:rsidRDefault="00482E22" w:rsidP="00B5408C">
      <w:pPr>
        <w:pStyle w:val="2"/>
        <w:jc w:val="center"/>
      </w:pPr>
      <w:r>
        <w:rPr>
          <w:noProof/>
        </w:rPr>
        <w:drawing>
          <wp:inline distT="0" distB="0" distL="0" distR="0">
            <wp:extent cx="1019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56"/>
          <w:szCs w:val="56"/>
        </w:rPr>
      </w:pPr>
      <w:r w:rsidRPr="00D372EF">
        <w:rPr>
          <w:rFonts w:ascii="Cambria Math" w:hAnsi="Cambria Math"/>
          <w:b/>
          <w:sz w:val="56"/>
          <w:szCs w:val="56"/>
        </w:rPr>
        <w:t>ИНФОРМАЦИОННЫЙ БЮЛЛЕТЕНЬ</w: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44"/>
          <w:szCs w:val="44"/>
        </w:rPr>
      </w:pPr>
      <w:r w:rsidRPr="00D372EF">
        <w:rPr>
          <w:rFonts w:ascii="Cambria Math" w:hAnsi="Cambria Math"/>
          <w:b/>
          <w:sz w:val="44"/>
          <w:szCs w:val="44"/>
        </w:rPr>
        <w:t xml:space="preserve">«Вести </w:t>
      </w:r>
      <w:r>
        <w:rPr>
          <w:rFonts w:ascii="Cambria Math" w:hAnsi="Cambria Math"/>
          <w:b/>
          <w:sz w:val="44"/>
          <w:szCs w:val="44"/>
        </w:rPr>
        <w:t>села</w:t>
      </w:r>
      <w:r w:rsidRPr="00D372EF">
        <w:rPr>
          <w:rFonts w:ascii="Cambria Math" w:hAnsi="Cambria Math"/>
          <w:b/>
          <w:sz w:val="44"/>
          <w:szCs w:val="44"/>
        </w:rPr>
        <w:t>»</w:t>
      </w:r>
    </w:p>
    <w:p w:rsidR="004D5D5D" w:rsidRDefault="004D5D5D" w:rsidP="00B5408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C434C1">
        <w:rPr>
          <w:sz w:val="28"/>
          <w:szCs w:val="28"/>
        </w:rPr>
        <w:br/>
      </w:r>
      <w:r w:rsidRPr="00D372EF">
        <w:rPr>
          <w:sz w:val="36"/>
          <w:szCs w:val="36"/>
        </w:rPr>
        <w:t xml:space="preserve">Выпуск № </w:t>
      </w:r>
      <w:r w:rsidR="00C17C97">
        <w:rPr>
          <w:sz w:val="36"/>
          <w:szCs w:val="36"/>
        </w:rPr>
        <w:t>6</w:t>
      </w:r>
    </w:p>
    <w:p w:rsidR="004D5D5D" w:rsidRDefault="004D5D5D" w:rsidP="00B5408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D5D5D" w:rsidRPr="00875B58" w:rsidRDefault="004D5D5D" w:rsidP="00B5408C">
      <w:pPr>
        <w:pStyle w:val="a3"/>
        <w:spacing w:before="0" w:beforeAutospacing="0" w:after="0" w:afterAutospacing="0"/>
        <w:rPr>
          <w:rFonts w:ascii="Cambria Math" w:hAnsi="Cambria Math"/>
        </w:rPr>
      </w:pPr>
      <w:r w:rsidRPr="00875B58">
        <w:rPr>
          <w:rFonts w:ascii="Cambria Math" w:hAnsi="Cambria Math"/>
          <w:b/>
        </w:rPr>
        <w:t>Адрес издателя</w:t>
      </w:r>
      <w:r w:rsidRPr="00875B58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 xml:space="preserve">                                                                                              </w:t>
      </w:r>
      <w:r w:rsidRPr="007D501C">
        <w:rPr>
          <w:b/>
          <w:sz w:val="22"/>
          <w:szCs w:val="22"/>
        </w:rPr>
        <w:t>Дата выпуска</w:t>
      </w:r>
      <w:r w:rsidRPr="00D372EF">
        <w:rPr>
          <w:sz w:val="22"/>
          <w:szCs w:val="22"/>
        </w:rPr>
        <w:t xml:space="preserve">: </w:t>
      </w:r>
      <w:r w:rsidR="00C17C97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7035F8">
        <w:rPr>
          <w:sz w:val="22"/>
          <w:szCs w:val="22"/>
        </w:rPr>
        <w:t>3</w:t>
      </w:r>
      <w:r>
        <w:rPr>
          <w:sz w:val="22"/>
          <w:szCs w:val="22"/>
        </w:rPr>
        <w:t>.2020</w:t>
      </w:r>
      <w:r w:rsidRPr="00D372EF">
        <w:rPr>
          <w:rStyle w:val="apple-converted-space"/>
          <w:sz w:val="22"/>
          <w:szCs w:val="22"/>
        </w:rPr>
        <w:t> </w:t>
      </w:r>
    </w:p>
    <w:p w:rsidR="004D5D5D" w:rsidRPr="007D501C" w:rsidRDefault="004D5D5D" w:rsidP="00B5408C">
      <w:pPr>
        <w:pStyle w:val="a3"/>
        <w:spacing w:before="0" w:beforeAutospacing="0" w:after="0" w:afterAutospacing="0"/>
        <w:rPr>
          <w:sz w:val="22"/>
          <w:szCs w:val="22"/>
        </w:rPr>
      </w:pPr>
      <w:r w:rsidRPr="00875B58">
        <w:t>4333</w:t>
      </w:r>
      <w:r>
        <w:t>26</w:t>
      </w:r>
      <w:r w:rsidRPr="00875B58">
        <w:t xml:space="preserve"> Ульяновская область,</w:t>
      </w:r>
      <w:r>
        <w:t xml:space="preserve">                                                                                       </w:t>
      </w:r>
      <w:r w:rsidRPr="00D372EF">
        <w:rPr>
          <w:sz w:val="22"/>
          <w:szCs w:val="22"/>
        </w:rPr>
        <w:t xml:space="preserve">Формат </w:t>
      </w:r>
      <w:r>
        <w:rPr>
          <w:sz w:val="22"/>
          <w:szCs w:val="22"/>
        </w:rPr>
        <w:t>А</w:t>
      </w:r>
      <w:proofErr w:type="gramStart"/>
      <w:r w:rsidRPr="00D372EF">
        <w:rPr>
          <w:sz w:val="22"/>
          <w:szCs w:val="22"/>
        </w:rPr>
        <w:t>4</w:t>
      </w:r>
      <w:proofErr w:type="gramEnd"/>
      <w:r w:rsidRPr="00875B58">
        <w:br/>
        <w:t>Ульяновский район</w:t>
      </w:r>
      <w:r w:rsidRPr="00875B58">
        <w:rPr>
          <w:rStyle w:val="apple-converted-space"/>
        </w:rPr>
        <w:t xml:space="preserve">, </w:t>
      </w:r>
      <w:r w:rsidRPr="00875B58">
        <w:t xml:space="preserve">село </w:t>
      </w:r>
      <w:r>
        <w:t>Тетюшское</w:t>
      </w:r>
      <w:r w:rsidRPr="00875B58">
        <w:t>,</w:t>
      </w:r>
      <w:r>
        <w:t xml:space="preserve">      </w:t>
      </w:r>
      <w:r w:rsidRPr="00875B58">
        <w:t xml:space="preserve"> </w:t>
      </w:r>
      <w:r>
        <w:t xml:space="preserve">                          </w:t>
      </w:r>
      <w:r w:rsidRPr="00D372EF">
        <w:rPr>
          <w:sz w:val="22"/>
          <w:szCs w:val="22"/>
        </w:rPr>
        <w:t>Изготовлено с помощью оргтехники</w:t>
      </w:r>
    </w:p>
    <w:p w:rsidR="004D5D5D" w:rsidRPr="00AC47F1" w:rsidRDefault="004D5D5D" w:rsidP="00B5408C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875B58">
        <w:t xml:space="preserve">улица </w:t>
      </w:r>
      <w:r>
        <w:t>Калинина</w:t>
      </w:r>
      <w:r w:rsidRPr="00875B58">
        <w:t>, д.</w:t>
      </w:r>
      <w:r>
        <w:t>15</w:t>
      </w:r>
      <w:r w:rsidRPr="00875B58">
        <w:t xml:space="preserve"> «А»</w:t>
      </w:r>
      <w:r w:rsidRPr="00875B58">
        <w:br/>
      </w:r>
      <w:r w:rsidRPr="00D372EF">
        <w:rPr>
          <w:sz w:val="22"/>
          <w:szCs w:val="22"/>
        </w:rPr>
        <w:br/>
      </w:r>
    </w:p>
    <w:p w:rsidR="004D5D5D" w:rsidRPr="00D372EF" w:rsidRDefault="004D5D5D" w:rsidP="00B5408C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D5D5D" w:rsidRDefault="004D5D5D" w:rsidP="00B5408C">
      <w:pPr>
        <w:pStyle w:val="a3"/>
        <w:spacing w:before="0" w:beforeAutospacing="0" w:after="0" w:afterAutospacing="0"/>
        <w:jc w:val="center"/>
      </w:pPr>
      <w:r w:rsidRPr="00D372EF">
        <w:t>Печатное средство массовой информации органов местного самоуправления муниципального образования «</w:t>
      </w:r>
      <w:r>
        <w:t>Тетюшское</w:t>
      </w:r>
      <w:r w:rsidRPr="00D372EF">
        <w:t xml:space="preserve"> сельское поселение» </w: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</w:pPr>
      <w:proofErr w:type="gramStart"/>
      <w:r w:rsidRPr="00D372EF">
        <w:t>Ульяновского</w:t>
      </w:r>
      <w:proofErr w:type="gramEnd"/>
      <w:r w:rsidRPr="00D372EF">
        <w:t xml:space="preserve"> района Ульяновской области</w:t>
      </w:r>
    </w:p>
    <w:p w:rsidR="004D5D5D" w:rsidRDefault="004D5D5D" w:rsidP="00B540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75B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Тетюшское </w:t>
      </w:r>
    </w:p>
    <w:p w:rsidR="004D5D5D" w:rsidRPr="00875B58" w:rsidRDefault="004D5D5D" w:rsidP="00B5408C">
      <w:pPr>
        <w:pStyle w:val="a3"/>
        <w:rPr>
          <w:b/>
          <w:sz w:val="28"/>
          <w:szCs w:val="28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32"/>
          <w:szCs w:val="32"/>
        </w:rPr>
      </w:pPr>
      <w:r w:rsidRPr="00875B58">
        <w:rPr>
          <w:rFonts w:ascii="Cambria Math" w:hAnsi="Cambria Math"/>
          <w:b/>
          <w:sz w:val="32"/>
          <w:szCs w:val="32"/>
        </w:rPr>
        <w:t>Учредитель</w:t>
      </w:r>
      <w:r w:rsidRPr="00875B58">
        <w:rPr>
          <w:rFonts w:ascii="Cambria Math" w:hAnsi="Cambria Math"/>
          <w:sz w:val="32"/>
          <w:szCs w:val="32"/>
        </w:rPr>
        <w:t xml:space="preserve">: </w:t>
      </w:r>
      <w:r w:rsidRPr="00875B58">
        <w:rPr>
          <w:sz w:val="32"/>
          <w:szCs w:val="32"/>
        </w:rPr>
        <w:t>Совет депутатов муниципального</w:t>
      </w:r>
      <w:r w:rsidRPr="00875B58">
        <w:rPr>
          <w:rStyle w:val="apple-converted-space"/>
          <w:sz w:val="32"/>
          <w:szCs w:val="32"/>
        </w:rPr>
        <w:t> </w:t>
      </w:r>
      <w:r w:rsidRPr="00875B58">
        <w:rPr>
          <w:sz w:val="32"/>
          <w:szCs w:val="32"/>
        </w:rPr>
        <w:br/>
        <w:t>образования «</w:t>
      </w:r>
      <w:r>
        <w:rPr>
          <w:sz w:val="32"/>
          <w:szCs w:val="32"/>
        </w:rPr>
        <w:t>Тетюшское</w:t>
      </w:r>
      <w:r w:rsidRPr="00875B58">
        <w:rPr>
          <w:sz w:val="32"/>
          <w:szCs w:val="32"/>
        </w:rPr>
        <w:t xml:space="preserve"> сельское поселение»</w:t>
      </w:r>
      <w:r w:rsidRPr="00875B58">
        <w:rPr>
          <w:rStyle w:val="apple-converted-space"/>
          <w:sz w:val="32"/>
          <w:szCs w:val="32"/>
        </w:rPr>
        <w:t> </w:t>
      </w:r>
      <w:r w:rsidRPr="00875B58">
        <w:rPr>
          <w:sz w:val="32"/>
          <w:szCs w:val="32"/>
        </w:rPr>
        <w:br/>
        <w:t>Ульяновского района Ульяновской области</w:t>
      </w:r>
    </w:p>
    <w:p w:rsidR="004D5D5D" w:rsidRPr="00875B58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32"/>
          <w:szCs w:val="32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D5D" w:rsidRPr="00875B58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  <w:r w:rsidRPr="00C434C1">
        <w:rPr>
          <w:sz w:val="28"/>
          <w:szCs w:val="28"/>
        </w:rPr>
        <w:t>_______________________________________________________________</w:t>
      </w:r>
    </w:p>
    <w:p w:rsidR="004D5D5D" w:rsidRDefault="004D5D5D" w:rsidP="00B5408C">
      <w:pPr>
        <w:pStyle w:val="a3"/>
        <w:rPr>
          <w:b/>
        </w:rPr>
      </w:pPr>
      <w:r w:rsidRPr="00D372EF">
        <w:br/>
      </w:r>
      <w:r w:rsidRPr="00875B58">
        <w:rPr>
          <w:rFonts w:ascii="Cambria Math" w:hAnsi="Cambria Math"/>
          <w:b/>
        </w:rPr>
        <w:t xml:space="preserve">Тираж </w:t>
      </w:r>
      <w:r w:rsidRPr="00875B58">
        <w:t>13 экземпляров.</w:t>
      </w:r>
      <w:r w:rsidRPr="00D372EF">
        <w:br/>
      </w:r>
      <w:r w:rsidRPr="00875B58">
        <w:rPr>
          <w:rFonts w:ascii="Cambria Math" w:hAnsi="Cambria Math"/>
          <w:b/>
        </w:rPr>
        <w:t>Ответственный выпускающий</w:t>
      </w:r>
      <w:r w:rsidRPr="00D372EF">
        <w:t xml:space="preserve">: </w:t>
      </w:r>
      <w:r w:rsidRPr="00875B58">
        <w:t>консультант-юрист</w:t>
      </w:r>
      <w:proofErr w:type="gramStart"/>
      <w:r w:rsidRPr="00875B58">
        <w:t xml:space="preserve"> </w:t>
      </w:r>
      <w:r w:rsidRPr="00D372EF">
        <w:t xml:space="preserve"> </w:t>
      </w:r>
      <w:r w:rsidRPr="00D372EF">
        <w:br/>
        <w:t>Р</w:t>
      </w:r>
      <w:proofErr w:type="gramEnd"/>
      <w:r w:rsidRPr="00D372EF">
        <w:t xml:space="preserve">аспространяется </w:t>
      </w:r>
      <w:r w:rsidRPr="00D372EF">
        <w:rPr>
          <w:b/>
        </w:rPr>
        <w:t>бесплатно</w:t>
      </w:r>
    </w:p>
    <w:p w:rsidR="004D5D5D" w:rsidRPr="00875B58" w:rsidRDefault="004D5D5D" w:rsidP="00B5408C">
      <w:pPr>
        <w:pStyle w:val="a3"/>
        <w:spacing w:before="0" w:beforeAutospacing="0" w:after="0" w:afterAutospacing="0"/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3CF9">
        <w:rPr>
          <w:rFonts w:ascii="Times New Roman" w:hAnsi="Times New Roman"/>
          <w:b/>
          <w:bCs/>
          <w:sz w:val="28"/>
          <w:szCs w:val="28"/>
        </w:rPr>
        <w:lastRenderedPageBreak/>
        <w:t xml:space="preserve">АДМИНИСТРАЦИЯ МУНИЦИПАЛЬНОГО ОБРАЗОВАНИЯ </w:t>
      </w: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3CF9">
        <w:rPr>
          <w:rFonts w:ascii="Times New Roman" w:hAnsi="Times New Roman"/>
          <w:b/>
          <w:bCs/>
          <w:sz w:val="28"/>
          <w:szCs w:val="28"/>
        </w:rPr>
        <w:t>«ТЕТЮШСКОЕ СЕЛЬСКОЕ ПОСЕЛЕНИЕ»</w:t>
      </w: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3CF9">
        <w:rPr>
          <w:rFonts w:ascii="Times New Roman" w:hAnsi="Times New Roman"/>
          <w:b/>
          <w:bCs/>
          <w:sz w:val="28"/>
          <w:szCs w:val="28"/>
        </w:rPr>
        <w:t xml:space="preserve">УЛЬЯНОВСКОГО РАЙОНА УЛЬЯНОВСКОЙ ОБЛАСТИ </w:t>
      </w: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C97" w:rsidRPr="00AB3CF9" w:rsidRDefault="00C17C97" w:rsidP="00C17C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3CF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rPr>
          <w:color w:val="3B2D36"/>
          <w:sz w:val="28"/>
          <w:szCs w:val="28"/>
        </w:rPr>
      </w:pPr>
      <w:r w:rsidRPr="00736E7A">
        <w:rPr>
          <w:rStyle w:val="af4"/>
          <w:b w:val="0"/>
          <w:color w:val="3B2D36"/>
          <w:sz w:val="28"/>
          <w:szCs w:val="28"/>
        </w:rPr>
        <w:t>19.03.2020</w:t>
      </w:r>
      <w:r w:rsidRPr="00736E7A">
        <w:rPr>
          <w:rStyle w:val="af4"/>
          <w:b w:val="0"/>
          <w:color w:val="3B2D36"/>
          <w:sz w:val="28"/>
          <w:szCs w:val="28"/>
        </w:rPr>
        <w:tab/>
      </w:r>
      <w:r w:rsidRPr="00736E7A">
        <w:rPr>
          <w:rStyle w:val="af4"/>
          <w:b w:val="0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 w:rsidRPr="00AB3CF9">
        <w:rPr>
          <w:rStyle w:val="af4"/>
          <w:color w:val="3B2D36"/>
          <w:sz w:val="28"/>
          <w:szCs w:val="28"/>
        </w:rPr>
        <w:tab/>
      </w:r>
      <w:r>
        <w:rPr>
          <w:rStyle w:val="af4"/>
          <w:color w:val="3B2D36"/>
          <w:sz w:val="28"/>
          <w:szCs w:val="28"/>
        </w:rPr>
        <w:t xml:space="preserve">                     </w:t>
      </w:r>
      <w:r w:rsidRPr="00736E7A">
        <w:rPr>
          <w:rStyle w:val="af4"/>
          <w:b w:val="0"/>
          <w:color w:val="3B2D36"/>
          <w:sz w:val="28"/>
          <w:szCs w:val="28"/>
        </w:rPr>
        <w:t>№</w:t>
      </w:r>
      <w:r w:rsidRPr="00AB3CF9">
        <w:rPr>
          <w:rStyle w:val="af4"/>
          <w:color w:val="3B2D36"/>
          <w:sz w:val="28"/>
          <w:szCs w:val="28"/>
        </w:rPr>
        <w:t xml:space="preserve"> </w:t>
      </w:r>
      <w:r w:rsidRPr="00736E7A">
        <w:rPr>
          <w:rStyle w:val="af4"/>
          <w:b w:val="0"/>
          <w:color w:val="3B2D36"/>
          <w:sz w:val="28"/>
          <w:szCs w:val="28"/>
        </w:rPr>
        <w:t>23</w:t>
      </w: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f4"/>
          <w:color w:val="3B2D36"/>
          <w:sz w:val="28"/>
          <w:szCs w:val="28"/>
        </w:rPr>
      </w:pPr>
      <w:r w:rsidRPr="00AB3CF9">
        <w:rPr>
          <w:rStyle w:val="af4"/>
          <w:color w:val="3B2D36"/>
          <w:sz w:val="28"/>
          <w:szCs w:val="28"/>
        </w:rPr>
        <w:t xml:space="preserve">с. Тетюшское </w:t>
      </w: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f4"/>
          <w:color w:val="3B2D36"/>
          <w:sz w:val="28"/>
          <w:szCs w:val="28"/>
        </w:rPr>
      </w:pPr>
    </w:p>
    <w:p w:rsidR="00C17C97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rPr>
          <w:rStyle w:val="af4"/>
          <w:color w:val="3B2D36"/>
          <w:sz w:val="28"/>
          <w:szCs w:val="28"/>
        </w:rPr>
      </w:pPr>
      <w:r w:rsidRPr="00AB3CF9">
        <w:rPr>
          <w:rStyle w:val="af4"/>
          <w:color w:val="3B2D36"/>
          <w:sz w:val="28"/>
          <w:szCs w:val="28"/>
        </w:rPr>
        <w:t xml:space="preserve">Об утверждении </w:t>
      </w:r>
      <w:r>
        <w:rPr>
          <w:rStyle w:val="af4"/>
          <w:color w:val="3B2D36"/>
          <w:sz w:val="28"/>
          <w:szCs w:val="28"/>
        </w:rPr>
        <w:t xml:space="preserve">положения </w:t>
      </w:r>
      <w:proofErr w:type="gramStart"/>
      <w:r>
        <w:rPr>
          <w:rStyle w:val="af4"/>
          <w:color w:val="3B2D36"/>
          <w:sz w:val="28"/>
          <w:szCs w:val="28"/>
        </w:rPr>
        <w:t>об</w:t>
      </w:r>
      <w:proofErr w:type="gramEnd"/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rPr>
          <w:rStyle w:val="af4"/>
          <w:color w:val="3B2D36"/>
          <w:sz w:val="28"/>
          <w:szCs w:val="28"/>
        </w:rPr>
      </w:pPr>
      <w:proofErr w:type="spellStart"/>
      <w:r w:rsidRPr="00AB3CF9">
        <w:rPr>
          <w:rStyle w:val="af4"/>
          <w:color w:val="3B2D36"/>
          <w:sz w:val="28"/>
          <w:szCs w:val="28"/>
        </w:rPr>
        <w:t>антикоррупционной</w:t>
      </w:r>
      <w:proofErr w:type="spellEnd"/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rPr>
          <w:rStyle w:val="af4"/>
          <w:color w:val="3B2D36"/>
          <w:sz w:val="28"/>
          <w:szCs w:val="28"/>
        </w:rPr>
      </w:pPr>
      <w:r w:rsidRPr="00AB3CF9">
        <w:rPr>
          <w:rStyle w:val="af4"/>
          <w:color w:val="3B2D36"/>
          <w:sz w:val="28"/>
          <w:szCs w:val="28"/>
        </w:rPr>
        <w:t xml:space="preserve"> политик</w:t>
      </w:r>
      <w:r>
        <w:rPr>
          <w:rStyle w:val="af4"/>
          <w:color w:val="3B2D36"/>
          <w:sz w:val="28"/>
          <w:szCs w:val="28"/>
        </w:rPr>
        <w:t>е</w:t>
      </w:r>
      <w:r w:rsidRPr="00AB3CF9">
        <w:rPr>
          <w:rStyle w:val="af4"/>
          <w:color w:val="3B2D36"/>
          <w:sz w:val="28"/>
          <w:szCs w:val="28"/>
        </w:rPr>
        <w:t xml:space="preserve"> администрации МО</w:t>
      </w: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rPr>
          <w:rStyle w:val="af4"/>
          <w:color w:val="3B2D36"/>
          <w:sz w:val="28"/>
          <w:szCs w:val="28"/>
        </w:rPr>
      </w:pPr>
      <w:r w:rsidRPr="00AB3CF9">
        <w:rPr>
          <w:rStyle w:val="af4"/>
          <w:color w:val="3B2D36"/>
          <w:sz w:val="28"/>
          <w:szCs w:val="28"/>
        </w:rPr>
        <w:t>«Тетюшское сельское поселение»</w:t>
      </w: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3B2D36"/>
          <w:sz w:val="28"/>
          <w:szCs w:val="28"/>
        </w:rPr>
      </w:pPr>
    </w:p>
    <w:p w:rsidR="00C17C97" w:rsidRPr="00AB3CF9" w:rsidRDefault="00C17C97" w:rsidP="00C17C97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AB3CF9">
        <w:rPr>
          <w:color w:val="3B2D36"/>
          <w:sz w:val="28"/>
          <w:szCs w:val="28"/>
        </w:rPr>
        <w:t xml:space="preserve">Руководствуясь Федеральным законом № 273-ФЗ  от 25.12.2008 </w:t>
      </w:r>
      <w:r>
        <w:rPr>
          <w:color w:val="3B2D36"/>
          <w:sz w:val="28"/>
          <w:szCs w:val="28"/>
        </w:rPr>
        <w:t xml:space="preserve">                           </w:t>
      </w:r>
      <w:r w:rsidRPr="00AB3CF9">
        <w:rPr>
          <w:color w:val="3B2D36"/>
          <w:sz w:val="28"/>
          <w:szCs w:val="28"/>
        </w:rPr>
        <w:t>«О противодействии коррупции», в целях профилактики коррупции, на основании Устава МО «Тетюшское сельское поселение»  Ульяновского района Ульяновской области:</w:t>
      </w:r>
    </w:p>
    <w:p w:rsidR="00C17C97" w:rsidRPr="00AB3CF9" w:rsidRDefault="00C17C97" w:rsidP="00B84ABA">
      <w:pPr>
        <w:pStyle w:val="a3"/>
        <w:numPr>
          <w:ilvl w:val="0"/>
          <w:numId w:val="4"/>
        </w:numPr>
        <w:shd w:val="clear" w:color="auto" w:fill="FFFFFF"/>
        <w:ind w:hanging="11"/>
        <w:jc w:val="both"/>
        <w:rPr>
          <w:color w:val="3B2D36"/>
          <w:sz w:val="28"/>
          <w:szCs w:val="28"/>
        </w:rPr>
      </w:pPr>
      <w:r w:rsidRPr="00AB3CF9">
        <w:rPr>
          <w:color w:val="3B2D36"/>
          <w:sz w:val="28"/>
          <w:szCs w:val="28"/>
        </w:rPr>
        <w:t xml:space="preserve">Утвердить </w:t>
      </w:r>
      <w:r>
        <w:rPr>
          <w:color w:val="3B2D36"/>
          <w:sz w:val="28"/>
          <w:szCs w:val="28"/>
        </w:rPr>
        <w:t xml:space="preserve">положение об </w:t>
      </w:r>
      <w:proofErr w:type="spellStart"/>
      <w:r w:rsidRPr="00AB3CF9">
        <w:rPr>
          <w:color w:val="3B2D36"/>
          <w:sz w:val="28"/>
          <w:szCs w:val="28"/>
        </w:rPr>
        <w:t>Антикоррупционн</w:t>
      </w:r>
      <w:r>
        <w:rPr>
          <w:color w:val="3B2D36"/>
          <w:sz w:val="28"/>
          <w:szCs w:val="28"/>
        </w:rPr>
        <w:t>ой</w:t>
      </w:r>
      <w:proofErr w:type="spellEnd"/>
      <w:r>
        <w:rPr>
          <w:color w:val="3B2D36"/>
          <w:sz w:val="28"/>
          <w:szCs w:val="28"/>
        </w:rPr>
        <w:t xml:space="preserve">  политике</w:t>
      </w:r>
      <w:r w:rsidRPr="00AB3CF9">
        <w:rPr>
          <w:color w:val="3B2D36"/>
          <w:sz w:val="28"/>
          <w:szCs w:val="28"/>
        </w:rPr>
        <w:t xml:space="preserve"> администрации МО «Тетюшское сельское  поселение» Ульяновского района Ульяновской области» (Приложение №1).</w:t>
      </w:r>
    </w:p>
    <w:p w:rsidR="00C17C97" w:rsidRDefault="00C17C97" w:rsidP="00B84ABA">
      <w:pPr>
        <w:pStyle w:val="a3"/>
        <w:numPr>
          <w:ilvl w:val="0"/>
          <w:numId w:val="4"/>
        </w:numPr>
        <w:shd w:val="clear" w:color="auto" w:fill="FFFFFF"/>
        <w:ind w:hanging="11"/>
        <w:jc w:val="both"/>
        <w:rPr>
          <w:color w:val="3B2D36"/>
          <w:sz w:val="28"/>
          <w:szCs w:val="28"/>
        </w:rPr>
      </w:pPr>
      <w:r w:rsidRPr="00736E7A">
        <w:rPr>
          <w:color w:val="3B2D36"/>
          <w:sz w:val="28"/>
          <w:szCs w:val="28"/>
        </w:rPr>
        <w:t xml:space="preserve">Настоящее постановление вступает в силу на следующий день после официального опубликования в информационном бюллетене </w:t>
      </w:r>
      <w:r>
        <w:rPr>
          <w:color w:val="3B2D36"/>
          <w:sz w:val="28"/>
          <w:szCs w:val="28"/>
        </w:rPr>
        <w:t xml:space="preserve">                          </w:t>
      </w:r>
      <w:r w:rsidRPr="00736E7A">
        <w:rPr>
          <w:color w:val="3B2D36"/>
          <w:sz w:val="28"/>
          <w:szCs w:val="28"/>
        </w:rPr>
        <w:t>«Вести Села».</w:t>
      </w:r>
    </w:p>
    <w:p w:rsidR="00C17C97" w:rsidRDefault="00C17C97" w:rsidP="00C17C97">
      <w:pPr>
        <w:pStyle w:val="a3"/>
        <w:shd w:val="clear" w:color="auto" w:fill="FFFFFF"/>
        <w:ind w:left="720"/>
        <w:jc w:val="both"/>
        <w:rPr>
          <w:color w:val="3B2D36"/>
          <w:sz w:val="28"/>
          <w:szCs w:val="28"/>
        </w:rPr>
      </w:pP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2D36"/>
          <w:sz w:val="28"/>
          <w:szCs w:val="28"/>
        </w:rPr>
      </w:pPr>
      <w:r w:rsidRPr="00AB3CF9">
        <w:rPr>
          <w:color w:val="3B2D36"/>
          <w:sz w:val="28"/>
          <w:szCs w:val="28"/>
        </w:rPr>
        <w:t xml:space="preserve">Глава администрации МО </w:t>
      </w:r>
    </w:p>
    <w:p w:rsidR="00C17C97" w:rsidRPr="00AB3CF9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2D36"/>
          <w:sz w:val="28"/>
          <w:szCs w:val="28"/>
        </w:rPr>
      </w:pPr>
      <w:r w:rsidRPr="00AB3CF9">
        <w:rPr>
          <w:color w:val="3B2D36"/>
          <w:sz w:val="28"/>
          <w:szCs w:val="28"/>
        </w:rPr>
        <w:t xml:space="preserve">«Тетюшское сельское поселение» </w:t>
      </w:r>
      <w:r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ab/>
      </w:r>
      <w:r w:rsidRPr="00AB3CF9"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 xml:space="preserve">                 </w:t>
      </w:r>
      <w:r w:rsidRPr="00AB3CF9">
        <w:rPr>
          <w:color w:val="3B2D36"/>
          <w:sz w:val="28"/>
          <w:szCs w:val="28"/>
        </w:rPr>
        <w:t xml:space="preserve">А.А. </w:t>
      </w:r>
      <w:proofErr w:type="spellStart"/>
      <w:r w:rsidRPr="00AB3CF9">
        <w:rPr>
          <w:color w:val="3B2D36"/>
          <w:sz w:val="28"/>
          <w:szCs w:val="28"/>
        </w:rPr>
        <w:t>Адиганов</w:t>
      </w:r>
      <w:proofErr w:type="spellEnd"/>
    </w:p>
    <w:p w:rsidR="00C17C97" w:rsidRPr="00AB3CF9" w:rsidRDefault="00C17C97" w:rsidP="00C17C97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C17C97" w:rsidRPr="00AB3CF9" w:rsidRDefault="00C17C97" w:rsidP="00C17C97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C17C97" w:rsidRPr="00AB3CF9" w:rsidRDefault="00C17C97" w:rsidP="00C17C97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C17C97" w:rsidRDefault="00C17C97" w:rsidP="00C17C97">
      <w:pPr>
        <w:pStyle w:val="a3"/>
        <w:shd w:val="clear" w:color="auto" w:fill="FFFFFF"/>
        <w:rPr>
          <w:color w:val="3B2D36"/>
          <w:sz w:val="28"/>
          <w:szCs w:val="28"/>
        </w:rPr>
      </w:pPr>
    </w:p>
    <w:p w:rsidR="00C17C97" w:rsidRDefault="00C17C97" w:rsidP="00C17C97">
      <w:pPr>
        <w:pStyle w:val="a3"/>
        <w:shd w:val="clear" w:color="auto" w:fill="FFFFFF"/>
        <w:rPr>
          <w:color w:val="3B2D36"/>
          <w:sz w:val="28"/>
          <w:szCs w:val="28"/>
        </w:rPr>
      </w:pPr>
    </w:p>
    <w:p w:rsidR="00C17C97" w:rsidRDefault="00C17C97" w:rsidP="00C17C97">
      <w:pPr>
        <w:pStyle w:val="a3"/>
        <w:shd w:val="clear" w:color="auto" w:fill="FFFFFF"/>
        <w:rPr>
          <w:color w:val="3B2D36"/>
          <w:sz w:val="28"/>
          <w:szCs w:val="28"/>
        </w:rPr>
      </w:pPr>
    </w:p>
    <w:p w:rsidR="00C17C97" w:rsidRPr="00AB3CF9" w:rsidRDefault="00C17C97" w:rsidP="00C17C97">
      <w:pPr>
        <w:pStyle w:val="a3"/>
        <w:shd w:val="clear" w:color="auto" w:fill="FFFFFF"/>
        <w:rPr>
          <w:color w:val="3B2D36"/>
          <w:sz w:val="28"/>
          <w:szCs w:val="28"/>
        </w:rPr>
      </w:pP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lastRenderedPageBreak/>
        <w:t>Приложение № 1</w:t>
      </w:r>
      <w:r w:rsidRPr="004876D2">
        <w:rPr>
          <w:color w:val="3B2D36"/>
          <w:sz w:val="20"/>
          <w:szCs w:val="20"/>
        </w:rPr>
        <w:br/>
        <w:t>к постановлению администрации</w:t>
      </w:r>
      <w:r w:rsidRPr="004876D2">
        <w:rPr>
          <w:color w:val="3B2D36"/>
          <w:sz w:val="20"/>
          <w:szCs w:val="20"/>
        </w:rPr>
        <w:br/>
        <w:t>МО «Тетюшское сельское поселение»</w:t>
      </w:r>
      <w:r w:rsidRPr="004876D2">
        <w:rPr>
          <w:rStyle w:val="apple-converted-space"/>
          <w:color w:val="3B2D36"/>
          <w:sz w:val="20"/>
          <w:szCs w:val="20"/>
        </w:rPr>
        <w:t> </w:t>
      </w:r>
      <w:r w:rsidRPr="004876D2">
        <w:rPr>
          <w:color w:val="3B2D36"/>
          <w:sz w:val="20"/>
          <w:szCs w:val="20"/>
        </w:rPr>
        <w:br/>
        <w:t>№ 23 от 19.03.2020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f4"/>
          <w:color w:val="3B2D36"/>
          <w:sz w:val="20"/>
          <w:szCs w:val="20"/>
        </w:rPr>
      </w:pP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f4"/>
          <w:color w:val="3B2D36"/>
          <w:sz w:val="20"/>
          <w:szCs w:val="20"/>
        </w:rPr>
      </w:pPr>
      <w:r w:rsidRPr="004876D2">
        <w:rPr>
          <w:rStyle w:val="af4"/>
          <w:color w:val="3B2D36"/>
          <w:sz w:val="20"/>
          <w:szCs w:val="20"/>
        </w:rPr>
        <w:t>АНТИКОРРУПЦИОННАЯ ПОЛИТИКА</w:t>
      </w:r>
      <w:r w:rsidRPr="004876D2">
        <w:rPr>
          <w:color w:val="3B2D36"/>
          <w:sz w:val="20"/>
          <w:szCs w:val="20"/>
        </w:rPr>
        <w:br/>
      </w:r>
      <w:r w:rsidRPr="004876D2">
        <w:rPr>
          <w:rStyle w:val="af4"/>
          <w:color w:val="3B2D36"/>
          <w:sz w:val="20"/>
          <w:szCs w:val="20"/>
        </w:rPr>
        <w:t xml:space="preserve">администрации МО «Тетюшское сельское поселение </w:t>
      </w:r>
      <w:r w:rsidRPr="004876D2">
        <w:rPr>
          <w:rStyle w:val="apple-converted-space"/>
          <w:b/>
          <w:bCs/>
          <w:color w:val="3B2D36"/>
          <w:sz w:val="20"/>
          <w:szCs w:val="20"/>
        </w:rPr>
        <w:t> </w:t>
      </w:r>
      <w:r w:rsidRPr="004876D2">
        <w:rPr>
          <w:color w:val="3B2D36"/>
          <w:sz w:val="20"/>
          <w:szCs w:val="20"/>
        </w:rPr>
        <w:br/>
      </w:r>
      <w:r w:rsidRPr="004876D2">
        <w:rPr>
          <w:rStyle w:val="af4"/>
          <w:color w:val="3B2D36"/>
          <w:sz w:val="20"/>
          <w:szCs w:val="20"/>
        </w:rPr>
        <w:t>Ульяновского района Ульяновской области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B2D36"/>
          <w:sz w:val="20"/>
          <w:szCs w:val="20"/>
        </w:rPr>
      </w:pP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Администрация МО «Тетюшское сельское поселение»  Ульяновского района Ульяновской области (далее по тексту Администрация) определяет цели, задачи, пути их решения и основополагающие принципы противодействия вовлечения в коррупционную деятельность и соблюдения требований </w:t>
      </w:r>
      <w:proofErr w:type="spellStart"/>
      <w:r w:rsidRPr="004876D2">
        <w:rPr>
          <w:color w:val="3B2D36"/>
          <w:sz w:val="20"/>
          <w:szCs w:val="20"/>
        </w:rPr>
        <w:t>антикоррупционного</w:t>
      </w:r>
      <w:proofErr w:type="spellEnd"/>
      <w:r w:rsidRPr="004876D2">
        <w:rPr>
          <w:color w:val="3B2D36"/>
          <w:sz w:val="20"/>
          <w:szCs w:val="20"/>
        </w:rPr>
        <w:t xml:space="preserve"> законодательства Российской Федерации во всех сферах своей деятельности.</w:t>
      </w:r>
    </w:p>
    <w:p w:rsidR="00C17C97" w:rsidRPr="004876D2" w:rsidRDefault="00C17C97" w:rsidP="00B84AB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 xml:space="preserve">Цели </w:t>
      </w:r>
      <w:proofErr w:type="spellStart"/>
      <w:r w:rsidRPr="004876D2">
        <w:rPr>
          <w:b/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b/>
          <w:color w:val="3B2D36"/>
          <w:sz w:val="20"/>
          <w:szCs w:val="20"/>
        </w:rPr>
        <w:t xml:space="preserve"> политики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Настоящая Политика разработана в целях: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1.1. Создания у работников Администрации единообразного понимания неприятия коррупционных действий в любых формах и проявлениях.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1.2. Минимизации риска вовлечения работников Администрации в коррупционную деятельность.</w:t>
      </w:r>
      <w:r w:rsidRPr="004876D2">
        <w:rPr>
          <w:color w:val="3B2D36"/>
          <w:sz w:val="20"/>
          <w:szCs w:val="20"/>
        </w:rPr>
        <w:br/>
      </w:r>
      <w:r w:rsidRPr="004876D2">
        <w:rPr>
          <w:b/>
          <w:color w:val="3B2D36"/>
          <w:sz w:val="20"/>
          <w:szCs w:val="20"/>
        </w:rPr>
        <w:t xml:space="preserve">                              2. Задачи </w:t>
      </w:r>
      <w:proofErr w:type="spellStart"/>
      <w:r w:rsidRPr="004876D2">
        <w:rPr>
          <w:b/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b/>
          <w:color w:val="3B2D36"/>
          <w:sz w:val="20"/>
          <w:szCs w:val="20"/>
        </w:rPr>
        <w:t xml:space="preserve"> политики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2.1. Информирование работников о принимаемых к работникам принципах и основных требованиях применяемого </w:t>
      </w:r>
      <w:proofErr w:type="spellStart"/>
      <w:r w:rsidRPr="004876D2">
        <w:rPr>
          <w:color w:val="3B2D36"/>
          <w:sz w:val="20"/>
          <w:szCs w:val="20"/>
        </w:rPr>
        <w:t>антикоррупционного</w:t>
      </w:r>
      <w:proofErr w:type="spellEnd"/>
      <w:r w:rsidRPr="004876D2">
        <w:rPr>
          <w:color w:val="3B2D36"/>
          <w:sz w:val="20"/>
          <w:szCs w:val="20"/>
        </w:rPr>
        <w:t xml:space="preserve"> законодательства Российской Федерации.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2.3. Предупреждение коррупционных проявлений и обеспечение ответственности за коррупционные проявления.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2.4.Минимизация риска вовлечения работников Администрации, независимо от занимаемой должности, в коррупционную деятельность.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>3. Используемые в политике понятия и определения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proofErr w:type="gramStart"/>
      <w:r w:rsidRPr="004876D2">
        <w:rPr>
          <w:b/>
          <w:color w:val="3B2D36"/>
          <w:sz w:val="20"/>
          <w:szCs w:val="20"/>
        </w:rPr>
        <w:t>Коррупция -</w:t>
      </w:r>
      <w:r w:rsidRPr="004876D2">
        <w:rPr>
          <w:color w:val="3B2D36"/>
          <w:sz w:val="20"/>
          <w:szCs w:val="20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876D2">
        <w:rPr>
          <w:color w:val="3B2D36"/>
          <w:sz w:val="20"/>
          <w:szCs w:val="20"/>
        </w:rPr>
        <w:t>. Коррупцией также является совершение перечисленных деяний от имени или в интересах юридического лица (пункт 1 ст.1 Федерального закона от 25 декабря 2008 г. № 273-ФЗ "О противодействии коррупции").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proofErr w:type="gramStart"/>
      <w:r w:rsidRPr="004876D2">
        <w:rPr>
          <w:b/>
          <w:color w:val="3B2D36"/>
          <w:sz w:val="20"/>
          <w:szCs w:val="20"/>
        </w:rPr>
        <w:t>Противодействие коррупции</w:t>
      </w:r>
      <w:r w:rsidRPr="004876D2">
        <w:rPr>
          <w:color w:val="3B2D36"/>
          <w:sz w:val="20"/>
          <w:szCs w:val="20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ст.1 Федерального закона от 25 декабря 2008 г. № 273-ФЗ "О противодействии коррупции"):</w:t>
      </w:r>
      <w:r w:rsidRPr="004876D2">
        <w:rPr>
          <w:color w:val="3B2D36"/>
          <w:sz w:val="20"/>
          <w:szCs w:val="20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4876D2">
        <w:rPr>
          <w:color w:val="3B2D36"/>
          <w:sz w:val="20"/>
          <w:szCs w:val="20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4876D2">
        <w:rPr>
          <w:color w:val="3B2D36"/>
          <w:sz w:val="20"/>
          <w:szCs w:val="20"/>
        </w:rPr>
        <w:br/>
        <w:t>в) по минимизации и (или) ликвидации последствий коррупционных правонарушений.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proofErr w:type="gramStart"/>
      <w:r w:rsidRPr="004876D2">
        <w:rPr>
          <w:b/>
          <w:color w:val="3B2D36"/>
          <w:sz w:val="20"/>
          <w:szCs w:val="20"/>
        </w:rPr>
        <w:t>Взятка</w:t>
      </w:r>
      <w:r w:rsidRPr="004876D2">
        <w:rPr>
          <w:color w:val="3B2D36"/>
          <w:sz w:val="20"/>
          <w:szCs w:val="20"/>
        </w:rPr>
        <w:t xml:space="preserve"> 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4876D2">
        <w:rPr>
          <w:color w:val="3B2D36"/>
          <w:sz w:val="20"/>
          <w:szCs w:val="20"/>
        </w:rPr>
        <w:t xml:space="preserve"> равно за общее покровительство или попустительство по службе.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proofErr w:type="gramStart"/>
      <w:r w:rsidRPr="004876D2">
        <w:rPr>
          <w:b/>
          <w:color w:val="3B2D36"/>
          <w:sz w:val="20"/>
          <w:szCs w:val="20"/>
        </w:rPr>
        <w:t>Конфликт интересов</w:t>
      </w:r>
      <w:r w:rsidRPr="004876D2">
        <w:rPr>
          <w:color w:val="3B2D36"/>
          <w:sz w:val="20"/>
          <w:szCs w:val="20"/>
        </w:rPr>
        <w:t xml:space="preserve"> - ситуация, при которой личная 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>Личная заинтересованность работника</w:t>
      </w:r>
      <w:r w:rsidRPr="004876D2">
        <w:rPr>
          <w:color w:val="3B2D36"/>
          <w:sz w:val="20"/>
          <w:szCs w:val="20"/>
        </w:rPr>
        <w:t xml:space="preserve"> - заинтересованность работника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 xml:space="preserve">4. Область применения </w:t>
      </w:r>
      <w:proofErr w:type="spellStart"/>
      <w:r w:rsidRPr="004876D2">
        <w:rPr>
          <w:b/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b/>
          <w:color w:val="3B2D36"/>
          <w:sz w:val="20"/>
          <w:szCs w:val="20"/>
        </w:rPr>
        <w:t xml:space="preserve"> политики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4.1.Настоящая политика обязательная для исполнения всеми работниками Администрации</w:t>
      </w:r>
      <w:r w:rsidRPr="004876D2">
        <w:rPr>
          <w:rStyle w:val="apple-converted-space"/>
          <w:color w:val="3B2D36"/>
          <w:sz w:val="20"/>
          <w:szCs w:val="20"/>
        </w:rPr>
        <w:t> 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4.2. Все работники Администрации,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4.3. Лица, виновные в нарушении требований настоящей политики могут быть привлечены к дисциплинарной, административной, гражданско-правовой и уголовной ответственности по инициативе Администрации и </w:t>
      </w:r>
      <w:r w:rsidRPr="004876D2">
        <w:rPr>
          <w:color w:val="3B2D36"/>
          <w:sz w:val="20"/>
          <w:szCs w:val="20"/>
        </w:rPr>
        <w:lastRenderedPageBreak/>
        <w:t>правоохранительных органов, в порядке и основаниям предусмотренным законодательством Российской Федерации, локальными нормативными актами и трудовым законодательством.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>5. Период действия и порядок внесения изменений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5.1.Настоящая Политика является локальным нормативным документом постоянного действия.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5.2. Политика утверждается Администрацией МО «Тетюшское сельское поселение».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5.3.Изменения в Политику вносятся на основании решения комиссии по </w:t>
      </w:r>
      <w:proofErr w:type="spellStart"/>
      <w:r w:rsidRPr="004876D2">
        <w:rPr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color w:val="3B2D36"/>
          <w:sz w:val="20"/>
          <w:szCs w:val="20"/>
        </w:rPr>
        <w:t xml:space="preserve"> политике Администрации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5.4. Изменения в Политику вносятся в случаях: изменения законодательства в области </w:t>
      </w:r>
      <w:proofErr w:type="spellStart"/>
      <w:r w:rsidRPr="004876D2">
        <w:rPr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color w:val="3B2D36"/>
          <w:sz w:val="20"/>
          <w:szCs w:val="20"/>
        </w:rPr>
        <w:t xml:space="preserve"> политики, выявления недостаточной эффективности существующих процедур по противодействию вовлечению в коррупционную деятельность и т.п.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5.5. Контроль за соблюдение требований Политики возлагается на лицо ответственное за профилактику коррупционных и иных правонарушений.</w:t>
      </w:r>
      <w:r w:rsidRPr="004876D2">
        <w:rPr>
          <w:rStyle w:val="apple-converted-space"/>
          <w:color w:val="3B2D36"/>
          <w:sz w:val="20"/>
          <w:szCs w:val="20"/>
        </w:rPr>
        <w:t> 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5.6. Ответственность за соблюдением требований Политики возлагается на Главу Администрации МО «Тетюшское сельское поселение.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>6. Определение коррупционных правонарушений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К коррупционным правонарушениям относятся следующие деяния:</w:t>
      </w:r>
      <w:r w:rsidRPr="004876D2">
        <w:rPr>
          <w:color w:val="3B2D36"/>
          <w:sz w:val="20"/>
          <w:szCs w:val="20"/>
        </w:rPr>
        <w:br/>
        <w:t>6.1. злоупотребление должностными полномочиями (статья 285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6.2. превышение должностных полномочий (статья 286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6.3. незаконное участие в предпринимательской деятельности (статья 289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6.4. получение взятки (статья 290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6.5. дача взятки (статья 291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6.6. провокация взятки либо коммерческого подкупа (статья 304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6.7. служебный подлог и внесение в единые государственные реестры заведомо недостоверных сведений (статьи 292 и 285.3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6.8. присвоение или растрата (статья 160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6.9. мошенничество с использованием своих служебных полномочий (статья 159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6.10. воспрепятствование законной предпринимательской или иной деятельности (статья 169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6.11. нецелевое расходование бюджетных средств и нецелевое расходование средств государственных внебюджетных фондов (статьи 285.1 и 285.2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6.12. регистрация незаконных сделок с землей (статья 170 Уголовного кодекса РФ);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6.13. халатность (статья 293 Уголовного кодекса РФ).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 xml:space="preserve">7. Основные принципы </w:t>
      </w:r>
      <w:proofErr w:type="spellStart"/>
      <w:r w:rsidRPr="004876D2">
        <w:rPr>
          <w:b/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b/>
          <w:color w:val="3B2D36"/>
          <w:sz w:val="20"/>
          <w:szCs w:val="20"/>
        </w:rPr>
        <w:t xml:space="preserve"> политики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Принципами </w:t>
      </w:r>
      <w:proofErr w:type="spellStart"/>
      <w:r w:rsidRPr="004876D2">
        <w:rPr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color w:val="3B2D36"/>
          <w:sz w:val="20"/>
          <w:szCs w:val="20"/>
        </w:rPr>
        <w:t xml:space="preserve"> политики Администрации являются: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7.1. 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 прямо или косвенно, лично либо через посредничество участвовать в коррупционных действиях.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7.2. Принцип неотвратимости наказания. Данный принцип означает непримиримое отношение Администрации к любым формам и проявлениям коррупционных действий, обоснованное разумное расследование сообщений о нарушении процедур в </w:t>
      </w:r>
      <w:proofErr w:type="spellStart"/>
      <w:r w:rsidRPr="004876D2">
        <w:rPr>
          <w:color w:val="3B2D36"/>
          <w:sz w:val="20"/>
          <w:szCs w:val="20"/>
        </w:rPr>
        <w:t>антикоррупционной</w:t>
      </w:r>
      <w:proofErr w:type="spellEnd"/>
      <w:r w:rsidRPr="004876D2">
        <w:rPr>
          <w:color w:val="3B2D36"/>
          <w:sz w:val="20"/>
          <w:szCs w:val="20"/>
        </w:rPr>
        <w:t xml:space="preserve"> деятельности, привлечение виновных без учета их деятельности и занимаемой должности к ответственности в установленном действующим законодательством и локальными нормативными актами порядке.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7.3. Принцип законности. Администрация строго соблюдает законодательство Российской Федерации, нормы которого применимы к деятельности Администрации в области противодействия вовлечения в коррупционную деятельность.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7.4. Принцип личного примера руководства.</w:t>
      </w:r>
      <w:r w:rsidRPr="004876D2">
        <w:rPr>
          <w:color w:val="3B2D36"/>
          <w:sz w:val="20"/>
          <w:szCs w:val="20"/>
        </w:rPr>
        <w:br/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7.5. 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4876D2">
        <w:rPr>
          <w:color w:val="3B2D36"/>
          <w:sz w:val="20"/>
          <w:szCs w:val="20"/>
        </w:rPr>
        <w:t>антикоррупционного</w:t>
      </w:r>
      <w:proofErr w:type="spellEnd"/>
      <w:r w:rsidRPr="004876D2">
        <w:rPr>
          <w:color w:val="3B2D36"/>
          <w:sz w:val="20"/>
          <w:szCs w:val="20"/>
        </w:rPr>
        <w:t xml:space="preserve"> законодательства и их активное участие в формировании и реализации </w:t>
      </w:r>
      <w:proofErr w:type="spellStart"/>
      <w:r w:rsidRPr="004876D2">
        <w:rPr>
          <w:color w:val="3B2D36"/>
          <w:sz w:val="20"/>
          <w:szCs w:val="20"/>
        </w:rPr>
        <w:t>антикоррупционных</w:t>
      </w:r>
      <w:proofErr w:type="spellEnd"/>
      <w:r w:rsidRPr="004876D2">
        <w:rPr>
          <w:color w:val="3B2D36"/>
          <w:sz w:val="20"/>
          <w:szCs w:val="20"/>
        </w:rPr>
        <w:t xml:space="preserve"> стандартов и процедур.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7.6. Принцип соразмерности </w:t>
      </w:r>
      <w:proofErr w:type="spellStart"/>
      <w:r w:rsidRPr="004876D2">
        <w:rPr>
          <w:color w:val="3B2D36"/>
          <w:sz w:val="20"/>
          <w:szCs w:val="20"/>
        </w:rPr>
        <w:t>антикоррупционных</w:t>
      </w:r>
      <w:proofErr w:type="spellEnd"/>
      <w:r w:rsidRPr="004876D2">
        <w:rPr>
          <w:color w:val="3B2D36"/>
          <w:sz w:val="20"/>
          <w:szCs w:val="20"/>
        </w:rPr>
        <w:t xml:space="preserve"> процедур риску коррупции. Разработка и выполнение комплекса мероприятий, позволяющих снизить вероятность вовлечения Администрации, её работников в коррупционную деятельность, осуществляется с учетом существующих в деятельности Администрации коррупционных рисков.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7.7. Принцип открытости работы. Информирование партнеров и общественности о принятых в Администрации </w:t>
      </w:r>
      <w:proofErr w:type="spellStart"/>
      <w:r w:rsidRPr="004876D2">
        <w:rPr>
          <w:color w:val="3B2D36"/>
          <w:sz w:val="20"/>
          <w:szCs w:val="20"/>
        </w:rPr>
        <w:t>антикоррупционных</w:t>
      </w:r>
      <w:proofErr w:type="spellEnd"/>
      <w:r w:rsidRPr="004876D2">
        <w:rPr>
          <w:color w:val="3B2D36"/>
          <w:sz w:val="20"/>
          <w:szCs w:val="20"/>
        </w:rPr>
        <w:t xml:space="preserve"> стандартах работы.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 xml:space="preserve">7.8.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4876D2">
        <w:rPr>
          <w:color w:val="3B2D36"/>
          <w:sz w:val="20"/>
          <w:szCs w:val="20"/>
        </w:rPr>
        <w:t>антикоррупционных</w:t>
      </w:r>
      <w:proofErr w:type="spellEnd"/>
      <w:r w:rsidRPr="004876D2">
        <w:rPr>
          <w:color w:val="3B2D36"/>
          <w:sz w:val="20"/>
          <w:szCs w:val="20"/>
        </w:rPr>
        <w:t xml:space="preserve"> стандартов и процедур, а также </w:t>
      </w:r>
      <w:proofErr w:type="gramStart"/>
      <w:r w:rsidRPr="004876D2">
        <w:rPr>
          <w:color w:val="3B2D36"/>
          <w:sz w:val="20"/>
          <w:szCs w:val="20"/>
        </w:rPr>
        <w:t>контроля за</w:t>
      </w:r>
      <w:proofErr w:type="gramEnd"/>
      <w:r w:rsidRPr="004876D2">
        <w:rPr>
          <w:color w:val="3B2D36"/>
          <w:sz w:val="20"/>
          <w:szCs w:val="20"/>
        </w:rPr>
        <w:t xml:space="preserve"> их исполнением.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>8. Обязанности работников Администрации</w:t>
      </w:r>
      <w:r w:rsidRPr="004876D2">
        <w:rPr>
          <w:rStyle w:val="apple-converted-space"/>
          <w:b/>
          <w:color w:val="3B2D36"/>
          <w:sz w:val="20"/>
          <w:szCs w:val="20"/>
        </w:rPr>
        <w:t> </w:t>
      </w:r>
      <w:r w:rsidRPr="004876D2">
        <w:rPr>
          <w:b/>
          <w:color w:val="3B2D36"/>
          <w:sz w:val="20"/>
          <w:szCs w:val="20"/>
        </w:rPr>
        <w:br/>
        <w:t>по предупреждению и противодействию коррупции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8.2. Общие обязанности работников в связи с предупреждением и противодействием коррупции следующие: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lastRenderedPageBreak/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8.2.3. незамедлительно информировать руководителя или лицо ответственное за профилактику коррупционных и иных правонарушений о случаях склонения работника к совершению коррупционных правонарушений;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8.2.4. незамедлительно информировать руководителя или лицо ответственное за профилактику коррупционных и иных правонарушений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8.2.5. сообщить руководителю или лицу ответственному за профилактику коррупционных и иных правонарушений о возможности возникновения либо возникшем у работника конфликте интересов.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3B2D36"/>
          <w:sz w:val="20"/>
          <w:szCs w:val="20"/>
        </w:rPr>
      </w:pPr>
      <w:r w:rsidRPr="004876D2">
        <w:rPr>
          <w:b/>
          <w:color w:val="3B2D36"/>
          <w:sz w:val="20"/>
          <w:szCs w:val="20"/>
        </w:rPr>
        <w:t>9. Основные принципы управления конфликтом интересов</w:t>
      </w:r>
      <w:r w:rsidRPr="004876D2">
        <w:rPr>
          <w:b/>
          <w:color w:val="3B2D36"/>
          <w:sz w:val="20"/>
          <w:szCs w:val="20"/>
        </w:rPr>
        <w:br/>
        <w:t>в Администрации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В основу работы по управлению конфликтом интересов в Администрации положены следующие принципы: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9.1. обязательность раскрытия сведений о реальном или потенциальном конфликте интересов;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9.2. конфиденциальность процесса раскрытия сведений о конфликте интересов и процесса его урегулирования;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9.3. соблюдение баланса интересов Администрации и работника при урегулировании конфликт интересов;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9.4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10. Обязанности работников в связи с раскрытием и урегулированием</w:t>
      </w:r>
      <w:r w:rsidRPr="004876D2">
        <w:rPr>
          <w:color w:val="3B2D36"/>
          <w:sz w:val="20"/>
          <w:szCs w:val="20"/>
        </w:rPr>
        <w:br/>
        <w:t>конфликта интересов.</w:t>
      </w:r>
      <w:r w:rsidRPr="004876D2">
        <w:rPr>
          <w:color w:val="3B2D36"/>
          <w:sz w:val="20"/>
          <w:szCs w:val="20"/>
        </w:rPr>
        <w:br/>
        <w:t>Обязанности работников в связи с раскрытием и урегулированием конфликта интересов: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10.1 при принятии решений по деловым (хозяйственным) вопросам и выполнении своих 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10.2 избегать (по возможности) ситуаций и обстоятельств, которые могут привести к конфликту интересов;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10.3 раскрывать возникший (реальный) или потенциальный конфликт интересов;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10.4 содействовать урегулированию возникшего конфликта интересов.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11. Порядок раскрытия конфликта интересов работником</w:t>
      </w:r>
      <w:r w:rsidRPr="004876D2">
        <w:rPr>
          <w:color w:val="3B2D36"/>
          <w:sz w:val="20"/>
          <w:szCs w:val="20"/>
        </w:rPr>
        <w:br/>
        <w:t>и порядок его урегулирования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Вид процедур раскрытия конфликта интересов:</w:t>
      </w:r>
      <w:r w:rsidRPr="004876D2">
        <w:rPr>
          <w:color w:val="3B2D36"/>
          <w:sz w:val="20"/>
          <w:szCs w:val="20"/>
        </w:rPr>
        <w:br/>
        <w:t>- раскрытие сведений о конфликте интересов при приеме на работу;</w:t>
      </w:r>
      <w:r w:rsidRPr="004876D2">
        <w:rPr>
          <w:color w:val="3B2D36"/>
          <w:sz w:val="20"/>
          <w:szCs w:val="20"/>
        </w:rPr>
        <w:br/>
        <w:t>- раскрытие сведений о конфликте интересов при назначении на новую должность;</w:t>
      </w:r>
      <w:r w:rsidRPr="004876D2">
        <w:rPr>
          <w:color w:val="3B2D36"/>
          <w:sz w:val="20"/>
          <w:szCs w:val="20"/>
        </w:rPr>
        <w:br/>
        <w:t>- разовое раскрытие сведений по мере возникновения ситуаций конфликта интересов;</w:t>
      </w:r>
      <w:r w:rsidRPr="004876D2">
        <w:rPr>
          <w:color w:val="3B2D36"/>
          <w:sz w:val="20"/>
          <w:szCs w:val="20"/>
        </w:rPr>
        <w:br/>
        <w:t>- раскрытие сведений о конфликте интересов в ходе проведения аттестации.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Администрация берет па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12. Сотрудничество с правоохранительными органами</w:t>
      </w:r>
      <w:r w:rsidRPr="004876D2">
        <w:rPr>
          <w:color w:val="3B2D36"/>
          <w:sz w:val="20"/>
          <w:szCs w:val="20"/>
        </w:rPr>
        <w:br/>
        <w:t>в сфере противодействия коррупции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Сотрудничество с правоохранительными органами осуществляется в форме: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</w:t>
      </w:r>
      <w:r w:rsidRPr="004876D2">
        <w:rPr>
          <w:color w:val="3B2D36"/>
          <w:sz w:val="20"/>
          <w:szCs w:val="20"/>
        </w:rPr>
        <w:br/>
        <w:t>учреждения по вопросам предупреждения и противодействия коррупции;</w:t>
      </w:r>
    </w:p>
    <w:p w:rsidR="00C17C97" w:rsidRPr="004876D2" w:rsidRDefault="00C17C97" w:rsidP="00C17C97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3B2D36"/>
          <w:sz w:val="20"/>
          <w:szCs w:val="20"/>
        </w:rPr>
      </w:pPr>
      <w:r w:rsidRPr="004876D2">
        <w:rPr>
          <w:color w:val="3B2D36"/>
          <w:sz w:val="20"/>
          <w:szCs w:val="2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4876D2">
        <w:rPr>
          <w:color w:val="3B2D36"/>
          <w:sz w:val="20"/>
          <w:szCs w:val="20"/>
        </w:rPr>
        <w:br/>
      </w:r>
    </w:p>
    <w:p w:rsidR="00C17C97" w:rsidRPr="004876D2" w:rsidRDefault="00C17C97" w:rsidP="00C17C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7C97" w:rsidRPr="004876D2" w:rsidRDefault="00C17C97" w:rsidP="00C17C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7C97" w:rsidRPr="004876D2" w:rsidRDefault="00C17C97" w:rsidP="00C17C9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17C97" w:rsidRPr="004876D2" w:rsidRDefault="00C17C97" w:rsidP="00C17C9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17C97" w:rsidRPr="004876D2" w:rsidRDefault="00C17C97" w:rsidP="00FF35B0">
      <w:pPr>
        <w:shd w:val="clear" w:color="auto" w:fill="FFFFFF"/>
        <w:spacing w:after="0" w:line="317" w:lineRule="exact"/>
        <w:ind w:left="61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7C97" w:rsidRPr="004876D2" w:rsidRDefault="00C17C97" w:rsidP="00C17C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Администрация МО «Тетюшское сельское поселение» Ульяновской области</w:t>
      </w:r>
    </w:p>
    <w:p w:rsidR="00C17C97" w:rsidRPr="004876D2" w:rsidRDefault="00C17C97" w:rsidP="00C17C97">
      <w:pPr>
        <w:shd w:val="clear" w:color="auto" w:fill="FFFFFF"/>
        <w:spacing w:before="355" w:after="0" w:line="240" w:lineRule="auto"/>
        <w:ind w:left="1440" w:firstLine="720"/>
        <w:rPr>
          <w:rFonts w:ascii="Times New Roman" w:hAnsi="Times New Roman"/>
          <w:b/>
          <w:sz w:val="20"/>
          <w:szCs w:val="20"/>
        </w:rPr>
      </w:pPr>
      <w:r w:rsidRPr="004876D2">
        <w:rPr>
          <w:rFonts w:ascii="Times New Roman" w:hAnsi="Times New Roman"/>
          <w:b/>
          <w:sz w:val="20"/>
          <w:szCs w:val="20"/>
        </w:rPr>
        <w:t xml:space="preserve">                           ПРОТОКОЛ</w:t>
      </w:r>
    </w:p>
    <w:p w:rsidR="00C17C97" w:rsidRPr="004876D2" w:rsidRDefault="00C17C97" w:rsidP="00C17C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76D2">
        <w:rPr>
          <w:rFonts w:ascii="Times New Roman" w:hAnsi="Times New Roman"/>
          <w:sz w:val="20"/>
          <w:szCs w:val="20"/>
        </w:rPr>
        <w:t xml:space="preserve">публичных слушаний по предоставлению разрешения на отклонение                               от предельных  параметров разрешённого  строительства, реконструкции объектов капитального строительства на земельном участке с </w:t>
      </w:r>
      <w:r w:rsidRPr="004876D2">
        <w:rPr>
          <w:rFonts w:ascii="Times New Roman" w:hAnsi="Times New Roman"/>
          <w:sz w:val="20"/>
          <w:szCs w:val="20"/>
        </w:rPr>
        <w:lastRenderedPageBreak/>
        <w:t>кадастровым номером 73:19:051402:1418 в части уменьшения минимального отступа от северо-восточной границы земельного участка, вдоль ул. Красная Слобода до объекта капитального строительства менее 5 м и в части уменьшения минимального отступа от северо-западной границы до объекта капитального строительства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менее 3 м (территориальная зона «Ж-2», зона индивидуальной жилой постройки)</w:t>
      </w:r>
      <w:r w:rsidRPr="004876D2">
        <w:rPr>
          <w:rFonts w:ascii="Times New Roman" w:hAnsi="Times New Roman"/>
          <w:spacing w:val="-2"/>
          <w:sz w:val="20"/>
          <w:szCs w:val="20"/>
        </w:rPr>
        <w:t xml:space="preserve">                      в соответствии с Правилами землепользования и застройки муниципального образования «Тетюшское сельское поселение»</w:t>
      </w:r>
      <w:r w:rsidRPr="004876D2">
        <w:rPr>
          <w:rFonts w:ascii="Times New Roman" w:hAnsi="Times New Roman"/>
          <w:sz w:val="20"/>
          <w:szCs w:val="20"/>
        </w:rPr>
        <w:t xml:space="preserve"> по адресу: Ульяновская область, Ульяновский район, с. Тетюшское, ул. Красная Слобода, 25Г.</w:t>
      </w:r>
    </w:p>
    <w:p w:rsidR="00C17C97" w:rsidRPr="004876D2" w:rsidRDefault="00C17C97" w:rsidP="00C17C97">
      <w:pPr>
        <w:shd w:val="clear" w:color="auto" w:fill="FFFFFF"/>
        <w:spacing w:after="0" w:line="240" w:lineRule="auto"/>
        <w:ind w:right="-46"/>
        <w:jc w:val="right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«20» марта  2020 г.</w:t>
      </w:r>
    </w:p>
    <w:p w:rsidR="00C17C97" w:rsidRPr="004876D2" w:rsidRDefault="00C17C97" w:rsidP="00C17C9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76D2">
        <w:rPr>
          <w:rFonts w:ascii="Times New Roman" w:hAnsi="Times New Roman"/>
          <w:sz w:val="20"/>
          <w:szCs w:val="20"/>
        </w:rPr>
        <w:t>Публичные слушания проводились в соответствии с Градостроительным кодексом Российской Федерации, Законом Российской Федерации «Об общих принципах организации местного самоуправления в Российской Федерации»               от 06.10.2003г. № 131-ФЗ, решением Совета депутатов муниципального образования «Тетюшское сельское поселение» от 20.02.2020 №3 «О проведении публичных слушаний по предоставлению разрешения на отклонение  от предельных  параметров разрешённого  строительства, реконструкции объекта капитального строительства», публикации   вышеуказанных решений  в информационном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876D2">
        <w:rPr>
          <w:rFonts w:ascii="Times New Roman" w:hAnsi="Times New Roman"/>
          <w:sz w:val="20"/>
          <w:szCs w:val="20"/>
        </w:rPr>
        <w:t>бюллетене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 «Вести села» № 3 от 20.02.2020г.</w:t>
      </w:r>
    </w:p>
    <w:p w:rsidR="00C17C97" w:rsidRPr="004876D2" w:rsidRDefault="00C17C97" w:rsidP="00C17C97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 xml:space="preserve">Были опубликованы оповещения о начале публичных слушаний                                  в Информационном бюллетене «Вести села»  №4 от 21.02.2020  и размещены на сайте администрации муниципального образования «Тетюшское сельское поселение»    в сети интернет  </w:t>
      </w:r>
      <w:hyperlink r:id="rId8" w:history="1">
        <w:r w:rsidRPr="004876D2">
          <w:rPr>
            <w:rStyle w:val="ab"/>
            <w:rFonts w:ascii="Times New Roman" w:hAnsi="Times New Roman"/>
            <w:sz w:val="20"/>
            <w:szCs w:val="20"/>
          </w:rPr>
          <w:t>http://</w:t>
        </w:r>
        <w:r w:rsidRPr="004876D2">
          <w:rPr>
            <w:rStyle w:val="ab"/>
            <w:rFonts w:ascii="Times New Roman" w:hAnsi="Times New Roman"/>
            <w:sz w:val="20"/>
            <w:szCs w:val="20"/>
            <w:lang w:val="en-US"/>
          </w:rPr>
          <w:t>tetushskoe</w:t>
        </w:r>
        <w:r w:rsidRPr="004876D2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Pr="004876D2">
          <w:rPr>
            <w:rStyle w:val="ab"/>
            <w:rFonts w:ascii="Times New Roman" w:hAnsi="Times New Roman"/>
            <w:sz w:val="20"/>
            <w:szCs w:val="20"/>
          </w:rPr>
          <w:t>ru</w:t>
        </w:r>
        <w:proofErr w:type="spellEnd"/>
        <w:r w:rsidRPr="004876D2">
          <w:rPr>
            <w:rStyle w:val="ab"/>
            <w:rFonts w:ascii="Times New Roman" w:hAnsi="Times New Roman"/>
            <w:sz w:val="20"/>
            <w:szCs w:val="20"/>
          </w:rPr>
          <w:t>/</w:t>
        </w:r>
      </w:hyperlink>
      <w:r w:rsidRPr="004876D2">
        <w:rPr>
          <w:rFonts w:ascii="Times New Roman" w:hAnsi="Times New Roman"/>
          <w:sz w:val="20"/>
          <w:szCs w:val="20"/>
        </w:rPr>
        <w:t xml:space="preserve"> не </w:t>
      </w:r>
      <w:proofErr w:type="gramStart"/>
      <w:r w:rsidRPr="004876D2">
        <w:rPr>
          <w:rFonts w:ascii="Times New Roman" w:hAnsi="Times New Roman"/>
          <w:sz w:val="20"/>
          <w:szCs w:val="20"/>
        </w:rPr>
        <w:t>позднее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чем за семь дней до дня размещения на официальном сайте администрации муниципального образования  «Тетюшское сельское поселение» проектов распоряжений Агентства архитектур и градостроительства Ульяновской области о предоставлении разрешения </w:t>
      </w:r>
      <w:proofErr w:type="gramStart"/>
      <w:r w:rsidRPr="004876D2">
        <w:rPr>
          <w:rFonts w:ascii="Times New Roman" w:hAnsi="Times New Roman"/>
          <w:sz w:val="20"/>
          <w:szCs w:val="20"/>
        </w:rPr>
        <w:t>на отклонение от предельных параметров разрешённого строительства, реконструкции объектов капитального строительства  на земельных участках  в с. Тетюшское  Ульяновского района Ульяновской области   и информационные материалы к ним.</w:t>
      </w:r>
      <w:proofErr w:type="gramEnd"/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876D2">
        <w:rPr>
          <w:rFonts w:ascii="Times New Roman" w:hAnsi="Times New Roman" w:cs="Times New Roman"/>
          <w:bCs/>
          <w:sz w:val="20"/>
          <w:szCs w:val="20"/>
        </w:rPr>
        <w:t>Информация об официальном сайте, на котором были размещены проекты                 и информационные материалы к ним:</w:t>
      </w:r>
      <w:r w:rsidRPr="004876D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4876D2">
          <w:rPr>
            <w:rStyle w:val="ab"/>
            <w:rFonts w:ascii="Times New Roman" w:hAnsi="Times New Roman" w:cs="Times New Roman"/>
            <w:sz w:val="20"/>
            <w:szCs w:val="20"/>
          </w:rPr>
          <w:t>http://</w:t>
        </w:r>
        <w:r w:rsidRPr="004876D2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tetushskoe</w:t>
        </w:r>
        <w:r w:rsidRPr="004876D2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876D2">
          <w:rPr>
            <w:rStyle w:val="ab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Pr="004876D2">
          <w:rPr>
            <w:rStyle w:val="ab"/>
            <w:rFonts w:ascii="Times New Roman" w:hAnsi="Times New Roman" w:cs="Times New Roman"/>
            <w:sz w:val="20"/>
            <w:szCs w:val="20"/>
          </w:rPr>
          <w:t>/</w:t>
        </w:r>
      </w:hyperlink>
      <w:r w:rsidRPr="004876D2">
        <w:rPr>
          <w:rFonts w:ascii="Times New Roman" w:hAnsi="Times New Roman" w:cs="Times New Roman"/>
          <w:sz w:val="20"/>
          <w:szCs w:val="20"/>
        </w:rPr>
        <w:t xml:space="preserve"> </w:t>
      </w:r>
      <w:r w:rsidRPr="004876D2">
        <w:rPr>
          <w:rStyle w:val="ab"/>
          <w:rFonts w:ascii="Times New Roman" w:hAnsi="Times New Roman" w:cs="Times New Roman"/>
          <w:color w:val="000000"/>
          <w:sz w:val="20"/>
          <w:szCs w:val="20"/>
        </w:rPr>
        <w:t>раздел  «Агентство Архитектуры и градостроительства Ульяновской области»</w:t>
      </w:r>
      <w:r w:rsidRPr="004876D2">
        <w:rPr>
          <w:rStyle w:val="ab"/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76D2">
        <w:rPr>
          <w:rFonts w:ascii="Times New Roman" w:hAnsi="Times New Roman" w:cs="Times New Roman"/>
          <w:bCs/>
          <w:sz w:val="20"/>
          <w:szCs w:val="20"/>
        </w:rPr>
        <w:t>Местом  открытия экспозиции проекта было определено</w:t>
      </w:r>
      <w:r w:rsidRPr="004876D2">
        <w:rPr>
          <w:rFonts w:ascii="Times New Roman" w:hAnsi="Times New Roman" w:cs="Times New Roman"/>
          <w:sz w:val="20"/>
          <w:szCs w:val="20"/>
        </w:rPr>
        <w:t xml:space="preserve"> помещение администрации муниципального образования «Тетюшское сельское поселение», расположенное по адресу: </w:t>
      </w:r>
      <w:proofErr w:type="gramStart"/>
      <w:r w:rsidRPr="004876D2">
        <w:rPr>
          <w:rFonts w:ascii="Times New Roman" w:hAnsi="Times New Roman" w:cs="Times New Roman"/>
          <w:sz w:val="20"/>
          <w:szCs w:val="20"/>
        </w:rPr>
        <w:t>Ульяновская</w:t>
      </w:r>
      <w:proofErr w:type="gramEnd"/>
      <w:r w:rsidRPr="004876D2">
        <w:rPr>
          <w:rFonts w:ascii="Times New Roman" w:hAnsi="Times New Roman" w:cs="Times New Roman"/>
          <w:sz w:val="20"/>
          <w:szCs w:val="20"/>
        </w:rPr>
        <w:t xml:space="preserve"> обл., Ульяновский  р-н, </w:t>
      </w:r>
      <w:r w:rsidRPr="004876D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876D2">
        <w:rPr>
          <w:rFonts w:ascii="Times New Roman" w:hAnsi="Times New Roman" w:cs="Times New Roman"/>
          <w:sz w:val="20"/>
          <w:szCs w:val="20"/>
        </w:rPr>
        <w:t xml:space="preserve">. Тетюшское, ул. Калинина д.15А, кабинет №2  и место проведения собрания участников публичных слушаний. </w:t>
      </w:r>
      <w:proofErr w:type="gramStart"/>
      <w:r w:rsidRPr="004876D2">
        <w:rPr>
          <w:rFonts w:ascii="Times New Roman" w:hAnsi="Times New Roman" w:cs="Times New Roman"/>
          <w:sz w:val="20"/>
          <w:szCs w:val="20"/>
        </w:rPr>
        <w:t>Экспозиция открылась со дня  размещения проектов распоряжений Агентства архитектуры  и градостроительства Ульяновской области о предоставлении разрешения  на отклонение от предельных параметров разрешённого строительства, реконструкции объекта капитального строительства  на земельных участках в с. Тетюшское  Ульяновского района Ульяновской области  и информационные материалы к ним на сайте администрации муниципального образования «Тетюшское сельское поселение»  в сети интернет- 25.02.2020</w:t>
      </w:r>
      <w:r w:rsidRPr="004876D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876D2">
        <w:rPr>
          <w:rFonts w:ascii="Times New Roman" w:hAnsi="Times New Roman" w:cs="Times New Roman"/>
          <w:sz w:val="20"/>
          <w:szCs w:val="20"/>
        </w:rPr>
        <w:t xml:space="preserve"> и во время проведения </w:t>
      </w:r>
      <w:r w:rsidRPr="004876D2">
        <w:rPr>
          <w:rFonts w:ascii="Times New Roman" w:hAnsi="Times New Roman" w:cs="Times New Roman"/>
          <w:bCs/>
          <w:sz w:val="20"/>
          <w:szCs w:val="20"/>
        </w:rPr>
        <w:t>собрания участников</w:t>
      </w:r>
      <w:proofErr w:type="gramEnd"/>
      <w:r w:rsidRPr="004876D2">
        <w:rPr>
          <w:rFonts w:ascii="Times New Roman" w:hAnsi="Times New Roman" w:cs="Times New Roman"/>
          <w:bCs/>
          <w:sz w:val="20"/>
          <w:szCs w:val="20"/>
        </w:rPr>
        <w:t xml:space="preserve"> публичных слушаний </w:t>
      </w:r>
      <w:r w:rsidRPr="004876D2">
        <w:rPr>
          <w:rFonts w:ascii="Times New Roman" w:hAnsi="Times New Roman" w:cs="Times New Roman"/>
          <w:sz w:val="20"/>
          <w:szCs w:val="20"/>
        </w:rPr>
        <w:t>-20.02.2020 в 16:00.</w:t>
      </w:r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76D2">
        <w:rPr>
          <w:rFonts w:ascii="Times New Roman" w:hAnsi="Times New Roman" w:cs="Times New Roman"/>
          <w:bCs/>
          <w:sz w:val="20"/>
          <w:szCs w:val="20"/>
        </w:rPr>
        <w:t xml:space="preserve">Срок внесения участниками публичных слушаний предложений                     и замечании: </w:t>
      </w:r>
      <w:r w:rsidRPr="004876D2">
        <w:rPr>
          <w:rFonts w:ascii="Times New Roman" w:hAnsi="Times New Roman" w:cs="Times New Roman"/>
          <w:sz w:val="20"/>
          <w:szCs w:val="20"/>
        </w:rPr>
        <w:t>со дня  размещения проекта распоряжения Агентства архитектуры                         и градостроительства Ульяновской области о предоставлении разрешения                        на отклонение от предельных параметров разрешённого строительства, реконструкции объекта капитального строительства расположенного по адресу:</w:t>
      </w:r>
      <w:proofErr w:type="gramEnd"/>
      <w:r w:rsidRPr="004876D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876D2">
        <w:rPr>
          <w:rFonts w:ascii="Times New Roman" w:hAnsi="Times New Roman" w:cs="Times New Roman"/>
          <w:sz w:val="20"/>
          <w:szCs w:val="20"/>
        </w:rPr>
        <w:t>Ульяновский район,  с.Тетюшское, ул. Красная Слобода, 25Г и информационных материалов к нему   на сайте администрации муниципального образования «Тетюшское сельское поселение»  в сети интернет 25.02.2020. и до 15:30  20</w:t>
      </w:r>
      <w:r w:rsidRPr="004876D2">
        <w:rPr>
          <w:rFonts w:ascii="Times New Roman" w:hAnsi="Times New Roman" w:cs="Times New Roman"/>
          <w:color w:val="000000"/>
          <w:sz w:val="20"/>
          <w:szCs w:val="20"/>
        </w:rPr>
        <w:t>.03.2020г.</w:t>
      </w:r>
      <w:r w:rsidRPr="004876D2">
        <w:rPr>
          <w:rFonts w:ascii="Times New Roman" w:hAnsi="Times New Roman" w:cs="Times New Roman"/>
          <w:sz w:val="20"/>
          <w:szCs w:val="20"/>
        </w:rPr>
        <w:t xml:space="preserve"> в рабочие дни с 8.00 до 12.00 и с 13.00 до 17.00 и место проведения собрания участников публичных слушаний 20.03.2020г. 16:00</w:t>
      </w:r>
      <w:proofErr w:type="gramEnd"/>
    </w:p>
    <w:p w:rsidR="00C17C97" w:rsidRPr="004876D2" w:rsidRDefault="00C17C97" w:rsidP="00C17C97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4876D2">
        <w:rPr>
          <w:rFonts w:ascii="Times New Roman" w:hAnsi="Times New Roman"/>
          <w:b/>
          <w:sz w:val="20"/>
          <w:szCs w:val="20"/>
        </w:rPr>
        <w:t>Место и время проведения собрания участников публичных слушаний:</w:t>
      </w:r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76D2">
        <w:rPr>
          <w:rFonts w:ascii="Times New Roman" w:hAnsi="Times New Roman" w:cs="Times New Roman"/>
          <w:sz w:val="20"/>
          <w:szCs w:val="20"/>
        </w:rPr>
        <w:t>20.03.2020г. в 16:00 – в администрации МО «Тетюшское сельское поселение»  по адресу: Ульяновский район, с. Тетюшское ул. Калинина д.15А.</w:t>
      </w:r>
    </w:p>
    <w:p w:rsidR="00C17C97" w:rsidRPr="004876D2" w:rsidRDefault="00C17C97" w:rsidP="00C17C97">
      <w:pPr>
        <w:shd w:val="clear" w:color="auto" w:fill="FFFFFF"/>
        <w:spacing w:before="269"/>
        <w:ind w:left="19" w:firstLine="701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4876D2">
        <w:rPr>
          <w:rFonts w:ascii="Times New Roman" w:hAnsi="Times New Roman"/>
          <w:b/>
          <w:bCs/>
          <w:sz w:val="20"/>
          <w:szCs w:val="20"/>
        </w:rPr>
        <w:t>Председательствовал:</w:t>
      </w:r>
      <w:r w:rsidRPr="004876D2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C17C97" w:rsidRPr="004876D2" w:rsidRDefault="00C17C97" w:rsidP="00C17C97">
      <w:pPr>
        <w:shd w:val="clear" w:color="auto" w:fill="FFFFFF"/>
        <w:ind w:left="10"/>
        <w:jc w:val="both"/>
        <w:rPr>
          <w:rFonts w:ascii="Times New Roman" w:hAnsi="Times New Roman"/>
          <w:bCs/>
          <w:sz w:val="20"/>
          <w:szCs w:val="20"/>
        </w:rPr>
      </w:pPr>
      <w:r w:rsidRPr="004876D2">
        <w:rPr>
          <w:rFonts w:ascii="Times New Roman" w:hAnsi="Times New Roman"/>
          <w:bCs/>
          <w:spacing w:val="-4"/>
          <w:sz w:val="20"/>
          <w:szCs w:val="20"/>
        </w:rPr>
        <w:t>Светкин А.А.-</w:t>
      </w:r>
      <w:r w:rsidRPr="004876D2">
        <w:rPr>
          <w:rFonts w:ascii="Times New Roman" w:hAnsi="Times New Roman"/>
          <w:sz w:val="20"/>
          <w:szCs w:val="20"/>
        </w:rPr>
        <w:t xml:space="preserve"> секретарь комиссии по подготовке Правил землепользования и застройки МО «Тетюшское сельское поселение»- </w:t>
      </w:r>
      <w:r w:rsidRPr="004876D2">
        <w:rPr>
          <w:rFonts w:ascii="Times New Roman" w:hAnsi="Times New Roman"/>
          <w:bCs/>
          <w:spacing w:val="-4"/>
          <w:sz w:val="20"/>
          <w:szCs w:val="20"/>
        </w:rPr>
        <w:t>специалист отдела строительства, архитектуры и благоустройства администрации муниципального образования «Ульяновский район».</w:t>
      </w:r>
    </w:p>
    <w:p w:rsidR="00C17C97" w:rsidRPr="004876D2" w:rsidRDefault="00C17C97" w:rsidP="00C17C97">
      <w:pPr>
        <w:shd w:val="clear" w:color="auto" w:fill="FFFFFF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4876D2">
        <w:rPr>
          <w:rFonts w:ascii="Times New Roman" w:hAnsi="Times New Roman"/>
          <w:b/>
          <w:bCs/>
          <w:spacing w:val="-1"/>
          <w:sz w:val="20"/>
          <w:szCs w:val="20"/>
        </w:rPr>
        <w:t>Секретарь:</w:t>
      </w:r>
    </w:p>
    <w:p w:rsidR="00C17C97" w:rsidRPr="004876D2" w:rsidRDefault="00C17C97" w:rsidP="00C17C97">
      <w:pPr>
        <w:shd w:val="clear" w:color="auto" w:fill="FFFFFF"/>
        <w:ind w:left="1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876D2">
        <w:rPr>
          <w:rFonts w:ascii="Times New Roman" w:hAnsi="Times New Roman"/>
          <w:bCs/>
          <w:spacing w:val="-4"/>
          <w:sz w:val="20"/>
          <w:szCs w:val="20"/>
        </w:rPr>
        <w:t>Верхеева</w:t>
      </w:r>
      <w:proofErr w:type="spellEnd"/>
      <w:r w:rsidRPr="004876D2">
        <w:rPr>
          <w:rFonts w:ascii="Times New Roman" w:hAnsi="Times New Roman"/>
          <w:bCs/>
          <w:spacing w:val="-4"/>
          <w:sz w:val="20"/>
          <w:szCs w:val="20"/>
        </w:rPr>
        <w:t xml:space="preserve"> Н.В.- член  </w:t>
      </w:r>
      <w:r w:rsidRPr="004876D2">
        <w:rPr>
          <w:rFonts w:ascii="Times New Roman" w:hAnsi="Times New Roman"/>
          <w:sz w:val="20"/>
          <w:szCs w:val="20"/>
        </w:rPr>
        <w:t>комиссии по подготовке Правил землепользования                  и застройки</w:t>
      </w:r>
      <w:r w:rsidRPr="004876D2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r w:rsidRPr="004876D2">
        <w:rPr>
          <w:rFonts w:ascii="Times New Roman" w:hAnsi="Times New Roman"/>
          <w:sz w:val="20"/>
          <w:szCs w:val="20"/>
        </w:rPr>
        <w:t xml:space="preserve">МО «Тетюшское сельское поселение»- </w:t>
      </w:r>
      <w:r w:rsidRPr="004876D2">
        <w:rPr>
          <w:rFonts w:ascii="Times New Roman" w:hAnsi="Times New Roman"/>
          <w:bCs/>
          <w:spacing w:val="-4"/>
          <w:sz w:val="20"/>
          <w:szCs w:val="20"/>
        </w:rPr>
        <w:t xml:space="preserve"> консультант – юрист администрации МО «Тетюшское сельское поселение» Ульяновского района Ульяновской области.</w:t>
      </w:r>
    </w:p>
    <w:p w:rsidR="00C17C97" w:rsidRPr="004876D2" w:rsidRDefault="00C17C97" w:rsidP="00C17C97">
      <w:pPr>
        <w:shd w:val="clear" w:color="auto" w:fill="FFFFFF"/>
        <w:spacing w:before="278"/>
        <w:ind w:left="29" w:firstLine="691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4876D2">
        <w:rPr>
          <w:rFonts w:ascii="Times New Roman" w:hAnsi="Times New Roman"/>
          <w:b/>
          <w:bCs/>
          <w:spacing w:val="-1"/>
          <w:sz w:val="20"/>
          <w:szCs w:val="20"/>
        </w:rPr>
        <w:t>Повестка дня на собрании участников публичных слушаний:</w:t>
      </w:r>
    </w:p>
    <w:p w:rsidR="00C17C97" w:rsidRPr="004876D2" w:rsidRDefault="00C17C97" w:rsidP="00C17C97">
      <w:pPr>
        <w:shd w:val="clear" w:color="auto" w:fill="FFFFFF"/>
        <w:ind w:right="-46" w:firstLine="720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lastRenderedPageBreak/>
        <w:t>Собрание участников публичных слушаний по  предоставлению разрешения на отклонение  от предельных  параметров разрешённого  строительства, реконструкции объекта, расположенного по адресу: Ульяновская область, Ульяновский район, с. Тетюшское ул. Красная Слобода, 25Г.</w:t>
      </w:r>
    </w:p>
    <w:p w:rsidR="00C17C97" w:rsidRPr="004876D2" w:rsidRDefault="00C17C97" w:rsidP="00C17C97">
      <w:pPr>
        <w:shd w:val="clear" w:color="auto" w:fill="FFFFFF"/>
        <w:ind w:right="-46"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b/>
          <w:bCs/>
          <w:spacing w:val="-1"/>
          <w:sz w:val="20"/>
          <w:szCs w:val="20"/>
        </w:rPr>
        <w:t>Слушали:</w:t>
      </w:r>
    </w:p>
    <w:p w:rsidR="00C17C97" w:rsidRPr="004876D2" w:rsidRDefault="00C17C97" w:rsidP="00C17C97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76D2">
        <w:rPr>
          <w:rFonts w:ascii="Times New Roman" w:hAnsi="Times New Roman"/>
          <w:sz w:val="20"/>
          <w:szCs w:val="20"/>
        </w:rPr>
        <w:t>Светкина А.А., который довел до участников публичных слушаний                            о том, что разработан  проект распоряжения  Агентства архитектуры                                      и градостроительства Ульяновской области о предоставлении разрешения  на отклонение от предельных параметров разрешённого строительства, реконструкции объектов капитального строительства  на земельном участке                        в с. Тетюшское  Ульяновского района Ульяновской области.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Данные проекты и </w:t>
      </w:r>
      <w:r w:rsidRPr="004876D2">
        <w:rPr>
          <w:rFonts w:ascii="Times New Roman" w:hAnsi="Times New Roman"/>
          <w:bCs/>
          <w:sz w:val="20"/>
          <w:szCs w:val="20"/>
        </w:rPr>
        <w:t>информационные материалы к нему</w:t>
      </w:r>
      <w:r w:rsidRPr="004876D2">
        <w:rPr>
          <w:rFonts w:ascii="Times New Roman" w:hAnsi="Times New Roman"/>
          <w:sz w:val="20"/>
          <w:szCs w:val="20"/>
        </w:rPr>
        <w:t xml:space="preserve"> были размещены в сети интернет</w:t>
      </w:r>
      <w:r w:rsidRPr="004876D2">
        <w:rPr>
          <w:rFonts w:ascii="Times New Roman" w:hAnsi="Times New Roman"/>
          <w:bCs/>
          <w:sz w:val="20"/>
          <w:szCs w:val="20"/>
        </w:rPr>
        <w:t>:</w:t>
      </w:r>
      <w:r w:rsidRPr="004876D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4876D2">
          <w:rPr>
            <w:rStyle w:val="ab"/>
            <w:rFonts w:ascii="Times New Roman" w:hAnsi="Times New Roman"/>
            <w:sz w:val="20"/>
            <w:szCs w:val="20"/>
          </w:rPr>
          <w:t>http://</w:t>
        </w:r>
        <w:r w:rsidRPr="004876D2">
          <w:rPr>
            <w:rStyle w:val="ab"/>
            <w:rFonts w:ascii="Times New Roman" w:hAnsi="Times New Roman"/>
            <w:sz w:val="20"/>
            <w:szCs w:val="20"/>
            <w:lang w:val="en-US"/>
          </w:rPr>
          <w:t>tetushskoe</w:t>
        </w:r>
        <w:r w:rsidRPr="004876D2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Pr="004876D2">
          <w:rPr>
            <w:rStyle w:val="ab"/>
            <w:rFonts w:ascii="Times New Roman" w:hAnsi="Times New Roman"/>
            <w:sz w:val="20"/>
            <w:szCs w:val="20"/>
          </w:rPr>
          <w:t>ru</w:t>
        </w:r>
        <w:proofErr w:type="spellEnd"/>
        <w:r w:rsidRPr="004876D2">
          <w:rPr>
            <w:rStyle w:val="ab"/>
            <w:rFonts w:ascii="Times New Roman" w:hAnsi="Times New Roman"/>
            <w:sz w:val="20"/>
            <w:szCs w:val="20"/>
          </w:rPr>
          <w:t>/</w:t>
        </w:r>
      </w:hyperlink>
      <w:r w:rsidRPr="004876D2">
        <w:rPr>
          <w:rFonts w:ascii="Times New Roman" w:hAnsi="Times New Roman"/>
          <w:sz w:val="20"/>
          <w:szCs w:val="20"/>
        </w:rPr>
        <w:t xml:space="preserve"> в </w:t>
      </w:r>
      <w:r w:rsidRPr="004876D2">
        <w:rPr>
          <w:rStyle w:val="ab"/>
          <w:rFonts w:ascii="Times New Roman" w:hAnsi="Times New Roman"/>
          <w:color w:val="000000"/>
          <w:sz w:val="20"/>
          <w:szCs w:val="20"/>
        </w:rPr>
        <w:t xml:space="preserve">разделе  «Агентство Архитектуры и градостроительства Ульяновской области». Также были подготовлены и вручены уведомления </w:t>
      </w:r>
      <w:r w:rsidRPr="004876D2">
        <w:rPr>
          <w:rFonts w:ascii="Times New Roman" w:hAnsi="Times New Roman"/>
          <w:sz w:val="20"/>
          <w:szCs w:val="20"/>
        </w:rPr>
        <w:t xml:space="preserve">о проведении публичных слушания по предоставлению разрешения на отклонение от предельных параметров разрешённого строительства, реконструкции объектов капитального строительства землепользователям имеющим общие границы с земельными </w:t>
      </w:r>
      <w:proofErr w:type="gramStart"/>
      <w:r w:rsidRPr="004876D2">
        <w:rPr>
          <w:rFonts w:ascii="Times New Roman" w:hAnsi="Times New Roman"/>
          <w:sz w:val="20"/>
          <w:szCs w:val="20"/>
        </w:rPr>
        <w:t>участками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расположенными по адресам: Ульяновский район, с. Тетюшское, ул. Красная Слобода, 25Г.</w:t>
      </w:r>
    </w:p>
    <w:p w:rsidR="00C17C97" w:rsidRPr="004876D2" w:rsidRDefault="00C17C97" w:rsidP="00C17C9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 xml:space="preserve">Предложено рассмотреть следующий вопрос: Предоставление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 с кадастровым номером 73:19:051402:1418,  расположенным по адресу: </w:t>
      </w:r>
      <w:proofErr w:type="gramStart"/>
      <w:r w:rsidRPr="004876D2">
        <w:rPr>
          <w:rFonts w:ascii="Times New Roman" w:hAnsi="Times New Roman"/>
          <w:sz w:val="20"/>
          <w:szCs w:val="20"/>
        </w:rPr>
        <w:t xml:space="preserve">Ульяновский район, с. Тетюшское ул. Красная Слобода,25Г в части уменьшения отступа от северо-восточной границы земельного участка, вдоль ул. Красная Слобода до объекта капитального строительства менее 5 м и в части уменьшения минимального отступа от северо-западной границы до объекта капитального строительства менее 3 м в соответствии с исполнительной съемкой земельного участка выполненной  в 2020г.                               </w:t>
      </w:r>
      <w:proofErr w:type="gramEnd"/>
    </w:p>
    <w:p w:rsidR="00C17C97" w:rsidRPr="004876D2" w:rsidRDefault="00C17C97" w:rsidP="00C17C9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В соответствии</w:t>
      </w:r>
      <w:r w:rsidRPr="004876D2">
        <w:rPr>
          <w:rFonts w:ascii="Times New Roman" w:hAnsi="Times New Roman"/>
          <w:iCs/>
          <w:sz w:val="20"/>
          <w:szCs w:val="20"/>
        </w:rPr>
        <w:t xml:space="preserve">   с</w:t>
      </w:r>
      <w:r w:rsidRPr="004876D2">
        <w:rPr>
          <w:rFonts w:ascii="Times New Roman" w:hAnsi="Times New Roman"/>
          <w:sz w:val="20"/>
          <w:szCs w:val="20"/>
        </w:rPr>
        <w:t xml:space="preserve"> правилами землепользования  и застройки  муниципального образования «Тетюшское сельское поселение» (с изменениями) вышеуказанные земельные участки расположены в территориальной зоне Ж</w:t>
      </w:r>
      <w:proofErr w:type="gramStart"/>
      <w:r w:rsidRPr="004876D2">
        <w:rPr>
          <w:rFonts w:ascii="Times New Roman" w:hAnsi="Times New Roman"/>
          <w:sz w:val="20"/>
          <w:szCs w:val="20"/>
        </w:rPr>
        <w:t>2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и </w:t>
      </w:r>
      <w:r w:rsidRPr="004876D2">
        <w:rPr>
          <w:rFonts w:ascii="Times New Roman" w:hAnsi="Times New Roman"/>
          <w:color w:val="000000"/>
          <w:sz w:val="20"/>
          <w:szCs w:val="20"/>
        </w:rPr>
        <w:t>минимальный отступ индивидуального жилого дома до границ с соседними участками должен быть не менее 3-х метров. Также в данной зоне установлены минимальные площади для земельных участков с разрешенным видом «блокированная жилая застройка» -600 кв.м. Согласно ст. 40 Градостроительного кодекса  РФ порядок предоставления разрешения на отклонение</w:t>
      </w:r>
      <w:r w:rsidRPr="004876D2">
        <w:rPr>
          <w:rFonts w:ascii="Times New Roman" w:hAnsi="Times New Roman"/>
          <w:sz w:val="20"/>
          <w:szCs w:val="20"/>
        </w:rPr>
        <w:t xml:space="preserve"> от предельных параметров разрешённого строительства, реконструкции объектов капитального строительства подлежит обсуждению на публичных слушаниях. </w:t>
      </w:r>
    </w:p>
    <w:p w:rsidR="00C17C97" w:rsidRPr="004876D2" w:rsidRDefault="00C17C97" w:rsidP="00C17C97">
      <w:pPr>
        <w:shd w:val="clear" w:color="auto" w:fill="FFFFFF"/>
        <w:ind w:left="10" w:firstLine="71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 xml:space="preserve">Предложено участникам публичных слушаний  выразить мнение предложения и замечания по </w:t>
      </w:r>
      <w:proofErr w:type="gramStart"/>
      <w:r w:rsidRPr="004876D2">
        <w:rPr>
          <w:rFonts w:ascii="Times New Roman" w:hAnsi="Times New Roman"/>
          <w:sz w:val="20"/>
          <w:szCs w:val="20"/>
        </w:rPr>
        <w:t>выше перечисленным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вопросам. </w:t>
      </w:r>
    </w:p>
    <w:p w:rsidR="00C17C97" w:rsidRPr="004876D2" w:rsidRDefault="00C17C97" w:rsidP="00C17C97">
      <w:pPr>
        <w:shd w:val="clear" w:color="auto" w:fill="FFFFFF"/>
        <w:ind w:left="10" w:firstLine="71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pacing w:val="-12"/>
          <w:sz w:val="20"/>
          <w:szCs w:val="20"/>
        </w:rPr>
        <w:t>Предложения и замечания не поступали.</w:t>
      </w:r>
    </w:p>
    <w:p w:rsidR="00C17C97" w:rsidRPr="004876D2" w:rsidRDefault="00C17C97" w:rsidP="00C17C97">
      <w:pPr>
        <w:shd w:val="clear" w:color="auto" w:fill="FFFFFF"/>
        <w:ind w:left="10" w:firstLine="71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Предложено участникам собрания публичных слушаний  голосовать                               по предоставлению разрешения на отклонение от предельных параметров разрешённого строительства, реконструкции объектов капитального строительства на земельных участках в соответствии свыше перечисленными вопросами.</w:t>
      </w:r>
    </w:p>
    <w:p w:rsidR="00C17C97" w:rsidRPr="004876D2" w:rsidRDefault="00C17C97" w:rsidP="00C17C97">
      <w:pPr>
        <w:shd w:val="clear" w:color="auto" w:fill="FFFFFF"/>
        <w:ind w:right="710"/>
        <w:jc w:val="both"/>
        <w:rPr>
          <w:rFonts w:ascii="Times New Roman" w:hAnsi="Times New Roman"/>
          <w:b/>
          <w:sz w:val="20"/>
          <w:szCs w:val="20"/>
        </w:rPr>
      </w:pPr>
    </w:p>
    <w:p w:rsidR="00C17C97" w:rsidRPr="004876D2" w:rsidRDefault="00C17C97" w:rsidP="00C17C97">
      <w:pPr>
        <w:shd w:val="clear" w:color="auto" w:fill="FFFFFF"/>
        <w:ind w:right="710"/>
        <w:jc w:val="both"/>
        <w:rPr>
          <w:rFonts w:ascii="Times New Roman" w:hAnsi="Times New Roman"/>
          <w:b/>
          <w:sz w:val="20"/>
          <w:szCs w:val="20"/>
        </w:rPr>
      </w:pPr>
      <w:r w:rsidRPr="004876D2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C17C97" w:rsidRPr="004876D2" w:rsidRDefault="00C17C97" w:rsidP="00C17C97">
      <w:pPr>
        <w:shd w:val="clear" w:color="auto" w:fill="FFFFFF"/>
        <w:ind w:right="71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  <w:u w:val="single"/>
        </w:rPr>
        <w:t>____4____</w:t>
      </w:r>
      <w:r w:rsidRPr="004876D2">
        <w:rPr>
          <w:rFonts w:ascii="Times New Roman" w:hAnsi="Times New Roman"/>
          <w:sz w:val="20"/>
          <w:szCs w:val="20"/>
        </w:rPr>
        <w:t xml:space="preserve"> (четыре)</w:t>
      </w:r>
    </w:p>
    <w:p w:rsidR="00C17C97" w:rsidRPr="004876D2" w:rsidRDefault="00C17C97" w:rsidP="00C17C97">
      <w:pPr>
        <w:shd w:val="clear" w:color="auto" w:fill="FFFFFF"/>
        <w:ind w:right="710"/>
        <w:jc w:val="both"/>
        <w:rPr>
          <w:rFonts w:ascii="Times New Roman" w:hAnsi="Times New Roman"/>
          <w:b/>
          <w:bCs/>
          <w:sz w:val="20"/>
          <w:szCs w:val="20"/>
        </w:rPr>
      </w:pPr>
      <w:r w:rsidRPr="004876D2">
        <w:rPr>
          <w:rFonts w:ascii="Times New Roman" w:hAnsi="Times New Roman"/>
          <w:b/>
          <w:bCs/>
          <w:sz w:val="20"/>
          <w:szCs w:val="20"/>
        </w:rPr>
        <w:t>Голосовали:</w:t>
      </w:r>
    </w:p>
    <w:p w:rsidR="00C17C97" w:rsidRPr="004876D2" w:rsidRDefault="00C17C97" w:rsidP="00C17C97">
      <w:pPr>
        <w:shd w:val="clear" w:color="auto" w:fill="FFFFFF"/>
        <w:ind w:left="86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«за» __</w:t>
      </w:r>
      <w:r w:rsidRPr="004876D2">
        <w:rPr>
          <w:rFonts w:ascii="Times New Roman" w:hAnsi="Times New Roman"/>
          <w:sz w:val="20"/>
          <w:szCs w:val="20"/>
          <w:u w:val="single"/>
        </w:rPr>
        <w:t>4___</w:t>
      </w:r>
      <w:r w:rsidRPr="004876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876D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4876D2">
        <w:rPr>
          <w:rFonts w:ascii="Times New Roman" w:hAnsi="Times New Roman"/>
          <w:sz w:val="20"/>
          <w:szCs w:val="20"/>
        </w:rPr>
        <w:t>четыре)</w:t>
      </w:r>
    </w:p>
    <w:p w:rsidR="00C17C97" w:rsidRPr="004876D2" w:rsidRDefault="00C17C97" w:rsidP="00C17C97">
      <w:pPr>
        <w:shd w:val="clear" w:color="auto" w:fill="FFFFFF"/>
        <w:tabs>
          <w:tab w:val="left" w:leader="underscore" w:pos="1536"/>
          <w:tab w:val="left" w:leader="underscore" w:pos="1901"/>
        </w:tabs>
        <w:ind w:left="29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pacing w:val="-2"/>
          <w:sz w:val="20"/>
          <w:szCs w:val="20"/>
        </w:rPr>
        <w:t>«против»</w:t>
      </w:r>
      <w:r w:rsidRPr="004876D2">
        <w:rPr>
          <w:rFonts w:ascii="Times New Roman" w:hAnsi="Times New Roman"/>
          <w:sz w:val="20"/>
          <w:szCs w:val="20"/>
        </w:rPr>
        <w:t xml:space="preserve"> _</w:t>
      </w:r>
      <w:r w:rsidRPr="004876D2">
        <w:rPr>
          <w:rFonts w:ascii="Times New Roman" w:hAnsi="Times New Roman"/>
          <w:sz w:val="20"/>
          <w:szCs w:val="20"/>
          <w:u w:val="single"/>
        </w:rPr>
        <w:t>0</w:t>
      </w:r>
      <w:r w:rsidRPr="004876D2">
        <w:rPr>
          <w:rFonts w:ascii="Times New Roman" w:hAnsi="Times New Roman"/>
          <w:sz w:val="20"/>
          <w:szCs w:val="20"/>
        </w:rPr>
        <w:t>_</w:t>
      </w:r>
      <w:r w:rsidRPr="004876D2">
        <w:rPr>
          <w:rFonts w:ascii="Times New Roman" w:hAnsi="Times New Roman"/>
          <w:spacing w:val="-1"/>
          <w:sz w:val="20"/>
          <w:szCs w:val="20"/>
        </w:rPr>
        <w:t xml:space="preserve"> (ноль)</w:t>
      </w:r>
    </w:p>
    <w:p w:rsidR="00C17C97" w:rsidRPr="004876D2" w:rsidRDefault="00C17C97" w:rsidP="00C17C97">
      <w:pPr>
        <w:shd w:val="clear" w:color="auto" w:fill="FFFFFF"/>
        <w:tabs>
          <w:tab w:val="left" w:leader="underscore" w:pos="2179"/>
          <w:tab w:val="left" w:leader="underscore" w:pos="2784"/>
        </w:tabs>
        <w:ind w:left="29"/>
        <w:jc w:val="both"/>
        <w:rPr>
          <w:rFonts w:ascii="Times New Roman" w:hAnsi="Times New Roman"/>
          <w:spacing w:val="-1"/>
          <w:sz w:val="20"/>
          <w:szCs w:val="20"/>
        </w:rPr>
      </w:pPr>
      <w:r w:rsidRPr="004876D2">
        <w:rPr>
          <w:rFonts w:ascii="Times New Roman" w:hAnsi="Times New Roman"/>
          <w:spacing w:val="-2"/>
          <w:sz w:val="20"/>
          <w:szCs w:val="20"/>
        </w:rPr>
        <w:t>«воздержались»</w:t>
      </w:r>
      <w:r w:rsidRPr="004876D2">
        <w:rPr>
          <w:rFonts w:ascii="Times New Roman" w:hAnsi="Times New Roman"/>
          <w:sz w:val="20"/>
          <w:szCs w:val="20"/>
        </w:rPr>
        <w:tab/>
        <w:t>_0_</w:t>
      </w:r>
      <w:r w:rsidRPr="004876D2">
        <w:rPr>
          <w:rFonts w:ascii="Times New Roman" w:hAnsi="Times New Roman"/>
          <w:spacing w:val="-1"/>
          <w:sz w:val="20"/>
          <w:szCs w:val="20"/>
        </w:rPr>
        <w:t xml:space="preserve"> (ноль);</w:t>
      </w:r>
    </w:p>
    <w:p w:rsidR="00C17C97" w:rsidRPr="004876D2" w:rsidRDefault="00C17C97" w:rsidP="00C17C97">
      <w:pPr>
        <w:shd w:val="clear" w:color="auto" w:fill="FFFFFF"/>
        <w:tabs>
          <w:tab w:val="left" w:leader="underscore" w:pos="2179"/>
          <w:tab w:val="left" w:leader="underscore" w:pos="2784"/>
        </w:tabs>
        <w:ind w:left="29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7C97" w:rsidRPr="004876D2" w:rsidRDefault="00C17C97" w:rsidP="00C17C97">
      <w:pPr>
        <w:pStyle w:val="af"/>
        <w:ind w:firstLine="708"/>
        <w:rPr>
          <w:b/>
        </w:rPr>
      </w:pPr>
      <w:r w:rsidRPr="004876D2">
        <w:rPr>
          <w:b/>
        </w:rPr>
        <w:t>По результатам  публичных слушаний приняты решения:</w:t>
      </w:r>
    </w:p>
    <w:p w:rsidR="00C17C97" w:rsidRPr="004876D2" w:rsidRDefault="00C17C97" w:rsidP="00C17C97">
      <w:pPr>
        <w:pStyle w:val="af"/>
        <w:ind w:firstLine="708"/>
        <w:rPr>
          <w:b/>
        </w:rPr>
      </w:pPr>
    </w:p>
    <w:p w:rsidR="00C17C97" w:rsidRPr="004876D2" w:rsidRDefault="00C17C97" w:rsidP="00C17C9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lastRenderedPageBreak/>
        <w:t xml:space="preserve">1.  </w:t>
      </w:r>
      <w:r w:rsidRPr="004876D2">
        <w:rPr>
          <w:rFonts w:ascii="Times New Roman" w:hAnsi="Times New Roman"/>
          <w:spacing w:val="-1"/>
          <w:sz w:val="20"/>
          <w:szCs w:val="20"/>
        </w:rPr>
        <w:t xml:space="preserve">Одобрить предстоящее </w:t>
      </w:r>
      <w:r w:rsidRPr="004876D2">
        <w:rPr>
          <w:rFonts w:ascii="Times New Roman" w:hAnsi="Times New Roman"/>
          <w:sz w:val="20"/>
          <w:szCs w:val="20"/>
        </w:rPr>
        <w:t xml:space="preserve">предоставление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 с кадастровым номером 73:19:051402:1418,  расположенным по адресу: </w:t>
      </w:r>
      <w:proofErr w:type="gramStart"/>
      <w:r w:rsidRPr="004876D2">
        <w:rPr>
          <w:rFonts w:ascii="Times New Roman" w:hAnsi="Times New Roman"/>
          <w:sz w:val="20"/>
          <w:szCs w:val="20"/>
        </w:rPr>
        <w:t xml:space="preserve">Ульяновский район, с. Тетюшское ул. Красная Слобода, 25Г в части уменьшения минимального от северо-восточной границы земельного участка, вдоль ул. Красная Слобода до объекта капитального строительства менее 5 м и в части уменьшения минимального отступа от северо-западной границы до объекта капитального строительства менее 3 м в соответствии с исполнительной съемкой земельного участка выполненной  в 2020г.                               </w:t>
      </w:r>
      <w:proofErr w:type="gramEnd"/>
    </w:p>
    <w:p w:rsidR="00C17C97" w:rsidRPr="004876D2" w:rsidRDefault="00C17C97" w:rsidP="00C17C9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2. Подготовить заключение о результатах публичных слушаний                              по предоставлению разрешения на отклонение   от предельных  параметров разрешённого строительства, реконструкции объектов капитального строительства с кадастровым номером 73:19:051402:1418,  расположенным по адресу: Ульяновский район, с. Тетюшское ул. Красная Слобода,25Г.</w:t>
      </w:r>
    </w:p>
    <w:p w:rsidR="00C17C97" w:rsidRPr="004876D2" w:rsidRDefault="00C17C97" w:rsidP="00C17C97">
      <w:pPr>
        <w:ind w:firstLine="709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C17C97" w:rsidRPr="004876D2" w:rsidRDefault="00C17C97" w:rsidP="00C17C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ru-RU"/>
        </w:rPr>
      </w:pPr>
      <w:r w:rsidRPr="004876D2">
        <w:rPr>
          <w:rFonts w:cs="Times New Roman"/>
          <w:b/>
          <w:bCs/>
          <w:spacing w:val="-1"/>
          <w:sz w:val="20"/>
          <w:szCs w:val="20"/>
          <w:lang w:val="ru-RU"/>
        </w:rPr>
        <w:t xml:space="preserve">Председательствующий:  </w:t>
      </w:r>
      <w:r w:rsidRPr="004876D2">
        <w:rPr>
          <w:rFonts w:cs="Times New Roman"/>
          <w:b/>
          <w:bCs/>
          <w:sz w:val="20"/>
          <w:szCs w:val="20"/>
          <w:lang w:val="ru-RU"/>
        </w:rPr>
        <w:t>Светкин А.А.</w:t>
      </w:r>
    </w:p>
    <w:p w:rsidR="00C17C97" w:rsidRPr="004876D2" w:rsidRDefault="00C17C97" w:rsidP="00C17C97">
      <w:pPr>
        <w:shd w:val="clear" w:color="auto" w:fill="FFFFFF"/>
        <w:spacing w:before="259"/>
        <w:ind w:left="58"/>
        <w:rPr>
          <w:rFonts w:ascii="Times New Roman" w:hAnsi="Times New Roman"/>
          <w:b/>
          <w:bCs/>
          <w:sz w:val="20"/>
          <w:szCs w:val="20"/>
        </w:rPr>
      </w:pPr>
      <w:r w:rsidRPr="004876D2">
        <w:rPr>
          <w:rFonts w:ascii="Times New Roman" w:hAnsi="Times New Roman"/>
          <w:b/>
          <w:bCs/>
          <w:sz w:val="20"/>
          <w:szCs w:val="20"/>
        </w:rPr>
        <w:t xml:space="preserve">Секретарь:  </w:t>
      </w:r>
      <w:proofErr w:type="spellStart"/>
      <w:r w:rsidRPr="004876D2">
        <w:rPr>
          <w:rFonts w:ascii="Times New Roman" w:hAnsi="Times New Roman"/>
          <w:b/>
          <w:bCs/>
          <w:sz w:val="20"/>
          <w:szCs w:val="20"/>
        </w:rPr>
        <w:t>Верхеева</w:t>
      </w:r>
      <w:proofErr w:type="spellEnd"/>
      <w:r w:rsidRPr="004876D2">
        <w:rPr>
          <w:rFonts w:ascii="Times New Roman" w:hAnsi="Times New Roman"/>
          <w:b/>
          <w:bCs/>
          <w:sz w:val="20"/>
          <w:szCs w:val="20"/>
        </w:rPr>
        <w:t xml:space="preserve"> Н.В.</w:t>
      </w:r>
    </w:p>
    <w:p w:rsidR="00C17C97" w:rsidRPr="004876D2" w:rsidRDefault="00C17C97" w:rsidP="00C17C97">
      <w:pPr>
        <w:shd w:val="clear" w:color="auto" w:fill="FFFFFF"/>
        <w:spacing w:before="259"/>
        <w:ind w:left="58"/>
        <w:rPr>
          <w:rFonts w:ascii="Times New Roman" w:hAnsi="Times New Roman"/>
          <w:b/>
          <w:bCs/>
          <w:sz w:val="20"/>
          <w:szCs w:val="20"/>
        </w:rPr>
      </w:pPr>
    </w:p>
    <w:p w:rsidR="00C17C97" w:rsidRPr="004876D2" w:rsidRDefault="00C17C97" w:rsidP="00C17C97">
      <w:pPr>
        <w:pStyle w:val="Standard"/>
        <w:spacing w:line="276" w:lineRule="auto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4876D2">
        <w:rPr>
          <w:rFonts w:cs="Times New Roman"/>
          <w:color w:val="auto"/>
          <w:sz w:val="20"/>
          <w:szCs w:val="20"/>
          <w:lang w:val="ru-RU"/>
        </w:rPr>
        <w:t>Администрация МО «Тетюшское сельское поселение » Ульяновской области</w:t>
      </w:r>
    </w:p>
    <w:p w:rsidR="00C17C97" w:rsidRPr="004876D2" w:rsidRDefault="00C17C97" w:rsidP="00C17C97">
      <w:pPr>
        <w:pStyle w:val="Standard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  <w:lang w:val="ru-RU"/>
        </w:rPr>
      </w:pPr>
    </w:p>
    <w:p w:rsidR="00C17C97" w:rsidRPr="004876D2" w:rsidRDefault="00C17C97" w:rsidP="00C17C97">
      <w:pPr>
        <w:pStyle w:val="Standard"/>
        <w:spacing w:line="276" w:lineRule="auto"/>
        <w:jc w:val="center"/>
        <w:rPr>
          <w:rFonts w:cs="Times New Roman"/>
          <w:sz w:val="20"/>
          <w:szCs w:val="20"/>
          <w:lang w:val="ru-RU"/>
        </w:rPr>
      </w:pPr>
      <w:r w:rsidRPr="004876D2">
        <w:rPr>
          <w:rFonts w:cs="Times New Roman"/>
          <w:b/>
          <w:bCs/>
          <w:color w:val="auto"/>
          <w:sz w:val="20"/>
          <w:szCs w:val="20"/>
          <w:lang w:val="ru-RU"/>
        </w:rPr>
        <w:t xml:space="preserve">ЗАКЛЮЧЕНИЕ </w:t>
      </w:r>
      <w:r w:rsidRPr="004876D2">
        <w:rPr>
          <w:rFonts w:cs="Times New Roman"/>
          <w:bCs/>
          <w:color w:val="auto"/>
          <w:sz w:val="20"/>
          <w:szCs w:val="20"/>
          <w:lang w:val="ru-RU"/>
        </w:rPr>
        <w:t>от</w:t>
      </w:r>
      <w:r w:rsidRPr="004876D2">
        <w:rPr>
          <w:rFonts w:cs="Times New Roman"/>
          <w:b/>
          <w:bCs/>
          <w:color w:val="auto"/>
          <w:sz w:val="20"/>
          <w:szCs w:val="20"/>
          <w:lang w:val="ru-RU"/>
        </w:rPr>
        <w:t xml:space="preserve"> </w:t>
      </w:r>
      <w:r w:rsidRPr="004876D2">
        <w:rPr>
          <w:rFonts w:cs="Times New Roman"/>
          <w:sz w:val="20"/>
          <w:szCs w:val="20"/>
          <w:lang w:val="ru-RU"/>
        </w:rPr>
        <w:t>«20» марта 2020г.</w:t>
      </w:r>
    </w:p>
    <w:p w:rsidR="00C17C97" w:rsidRPr="004876D2" w:rsidRDefault="00C17C97" w:rsidP="00C17C97">
      <w:pPr>
        <w:jc w:val="center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о результатах публичных слушаний по предоставлению разрешения на отклонение                               от предельных  параметров разрешённого  строительства, реконструкции объектов капитального строительства расположенного по адресу: Ульяновская область, Ульяновский район, с. Тетюшское, ул. Красная Слобода, д. 25 Г.</w:t>
      </w:r>
    </w:p>
    <w:p w:rsidR="00C17C97" w:rsidRPr="004876D2" w:rsidRDefault="00C17C97" w:rsidP="00C17C97">
      <w:pPr>
        <w:jc w:val="center"/>
        <w:rPr>
          <w:rFonts w:ascii="Times New Roman" w:hAnsi="Times New Roman"/>
          <w:sz w:val="20"/>
          <w:szCs w:val="20"/>
        </w:rPr>
      </w:pPr>
    </w:p>
    <w:p w:rsidR="00C17C97" w:rsidRPr="004876D2" w:rsidRDefault="00C17C97" w:rsidP="00C17C97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76D2">
        <w:rPr>
          <w:rFonts w:ascii="Times New Roman" w:hAnsi="Times New Roman"/>
          <w:sz w:val="20"/>
          <w:szCs w:val="20"/>
        </w:rPr>
        <w:t>Публичные слушания проводились в соответствии с Градостроительным кодексом Российской Федерации, Законом Российской Федерации «Об общих принципах организации местного самоуправления в Российской Федерации»               от 06.10.2003г. № 131-ФЗ, решением Совета депутатов муниципального образования «Тетюшское сельское поселение» от 20.02.2020 №3 «О проведении публичных слушаний по предоставлению разрешения на отклонение  от предельных  параметров разрешённого  строительства, реконструкции объекта капитального строительства», публикации   вышеуказанных решений  в информационном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876D2">
        <w:rPr>
          <w:rFonts w:ascii="Times New Roman" w:hAnsi="Times New Roman"/>
          <w:sz w:val="20"/>
          <w:szCs w:val="20"/>
        </w:rPr>
        <w:t>бюллетене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 «Вести Села»  №3 от 20.02.2020 г.</w:t>
      </w:r>
    </w:p>
    <w:p w:rsidR="00C17C97" w:rsidRPr="004876D2" w:rsidRDefault="00C17C97" w:rsidP="00C17C97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 xml:space="preserve">Были опубликованы оповещения о начале публичных слушаний                                  в Информационном бюллетене «Вести села»  №4 от 21.02.2020. и размещены на сайте администрации муниципального образования «Тетюшское сельское поселение»  в сети интернет  </w:t>
      </w:r>
      <w:hyperlink r:id="rId11" w:history="1">
        <w:r w:rsidRPr="004876D2">
          <w:rPr>
            <w:rStyle w:val="ab"/>
            <w:rFonts w:ascii="Times New Roman" w:hAnsi="Times New Roman"/>
            <w:sz w:val="20"/>
            <w:szCs w:val="20"/>
          </w:rPr>
          <w:t>http://</w:t>
        </w:r>
        <w:r w:rsidRPr="004876D2">
          <w:rPr>
            <w:rStyle w:val="ab"/>
            <w:rFonts w:ascii="Times New Roman" w:hAnsi="Times New Roman"/>
            <w:sz w:val="20"/>
            <w:szCs w:val="20"/>
            <w:lang w:val="en-US"/>
          </w:rPr>
          <w:t>tetushskoe</w:t>
        </w:r>
        <w:r w:rsidRPr="004876D2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Pr="004876D2">
          <w:rPr>
            <w:rStyle w:val="ab"/>
            <w:rFonts w:ascii="Times New Roman" w:hAnsi="Times New Roman"/>
            <w:sz w:val="20"/>
            <w:szCs w:val="20"/>
          </w:rPr>
          <w:t>ru</w:t>
        </w:r>
        <w:proofErr w:type="spellEnd"/>
        <w:r w:rsidRPr="004876D2">
          <w:rPr>
            <w:rStyle w:val="ab"/>
            <w:rFonts w:ascii="Times New Roman" w:hAnsi="Times New Roman"/>
            <w:sz w:val="20"/>
            <w:szCs w:val="20"/>
          </w:rPr>
          <w:t>/</w:t>
        </w:r>
      </w:hyperlink>
      <w:r w:rsidRPr="004876D2">
        <w:rPr>
          <w:rFonts w:ascii="Times New Roman" w:hAnsi="Times New Roman"/>
          <w:sz w:val="20"/>
          <w:szCs w:val="20"/>
        </w:rPr>
        <w:t xml:space="preserve"> не </w:t>
      </w:r>
      <w:proofErr w:type="gramStart"/>
      <w:r w:rsidRPr="004876D2">
        <w:rPr>
          <w:rFonts w:ascii="Times New Roman" w:hAnsi="Times New Roman"/>
          <w:sz w:val="20"/>
          <w:szCs w:val="20"/>
        </w:rPr>
        <w:t>позднее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чем за семь дней до дня размещения на официальном сайте администрации муниципального образования  «Тетюшское сельское поселение» проектов распоряжений Агентства архитектуры и градостроительства Ульяновской области о предоставлении разрешения  </w:t>
      </w:r>
      <w:proofErr w:type="gramStart"/>
      <w:r w:rsidRPr="004876D2">
        <w:rPr>
          <w:rFonts w:ascii="Times New Roman" w:hAnsi="Times New Roman"/>
          <w:sz w:val="20"/>
          <w:szCs w:val="20"/>
        </w:rPr>
        <w:t>на отклонение от предельных параметров разрешённого строительства, реконструкции объектов капитального строительства  на земельном  участке  в с. Тетюшское   Ульяновского района Ульяновской области   и информационные материалы к ним.</w:t>
      </w:r>
      <w:proofErr w:type="gramEnd"/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876D2">
        <w:rPr>
          <w:rFonts w:ascii="Times New Roman" w:hAnsi="Times New Roman" w:cs="Times New Roman"/>
          <w:bCs/>
          <w:sz w:val="20"/>
          <w:szCs w:val="20"/>
        </w:rPr>
        <w:t>Информация об официальном сайте, на котором были размещены проекты                 и информационные материалы к ним:</w:t>
      </w:r>
      <w:r w:rsidRPr="004876D2">
        <w:rPr>
          <w:rFonts w:ascii="Times New Roman" w:hAnsi="Times New Roman" w:cs="Times New Roman"/>
          <w:sz w:val="20"/>
          <w:szCs w:val="20"/>
        </w:rPr>
        <w:t xml:space="preserve"> http://tetushskoe.ru </w:t>
      </w:r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76D2">
        <w:rPr>
          <w:rFonts w:ascii="Times New Roman" w:hAnsi="Times New Roman" w:cs="Times New Roman"/>
          <w:bCs/>
          <w:sz w:val="20"/>
          <w:szCs w:val="20"/>
        </w:rPr>
        <w:t>Местом  открытия экспозиции проекта было определено</w:t>
      </w:r>
      <w:r w:rsidRPr="004876D2">
        <w:rPr>
          <w:rFonts w:ascii="Times New Roman" w:hAnsi="Times New Roman" w:cs="Times New Roman"/>
          <w:sz w:val="20"/>
          <w:szCs w:val="20"/>
        </w:rPr>
        <w:t xml:space="preserve"> помещение администрации муниципального образования «Тетюшское сельское поселение», расположенное по адресу: </w:t>
      </w:r>
      <w:proofErr w:type="gramStart"/>
      <w:r w:rsidRPr="004876D2">
        <w:rPr>
          <w:rFonts w:ascii="Times New Roman" w:hAnsi="Times New Roman" w:cs="Times New Roman"/>
          <w:sz w:val="20"/>
          <w:szCs w:val="20"/>
        </w:rPr>
        <w:t>Ульяновская</w:t>
      </w:r>
      <w:proofErr w:type="gramEnd"/>
      <w:r w:rsidRPr="004876D2">
        <w:rPr>
          <w:rFonts w:ascii="Times New Roman" w:hAnsi="Times New Roman" w:cs="Times New Roman"/>
          <w:sz w:val="20"/>
          <w:szCs w:val="20"/>
        </w:rPr>
        <w:t xml:space="preserve"> обл., Ульяновский  р-н, с. Тетюшское,                  ул. Калинина д.15А, и место проведения собрания участников публичных слушаний. </w:t>
      </w:r>
      <w:proofErr w:type="gramStart"/>
      <w:r w:rsidRPr="004876D2">
        <w:rPr>
          <w:rFonts w:ascii="Times New Roman" w:hAnsi="Times New Roman" w:cs="Times New Roman"/>
          <w:sz w:val="20"/>
          <w:szCs w:val="20"/>
        </w:rPr>
        <w:t>Экспозиция открылась со дня  размещения проектов распоряжений Агентства архитектуры  и градостроительства Ульяновской области о предоставлении разрешения  на отклонение от предельных параметров разрешённого строительства, реконструкции объекта капитального строительства  на земельных участках в с. Тетюшское Ульяновского района Ульяновской области  и информационные материалы к ним на сайте администрации муниципального образования «Тетюшское сельское поселение»  в сети интернет- 25</w:t>
      </w:r>
      <w:r w:rsidRPr="004876D2">
        <w:rPr>
          <w:rFonts w:ascii="Times New Roman" w:hAnsi="Times New Roman" w:cs="Times New Roman"/>
          <w:bCs/>
          <w:sz w:val="20"/>
          <w:szCs w:val="20"/>
        </w:rPr>
        <w:t xml:space="preserve">.02.2020. </w:t>
      </w:r>
      <w:r w:rsidRPr="004876D2">
        <w:rPr>
          <w:rFonts w:ascii="Times New Roman" w:hAnsi="Times New Roman" w:cs="Times New Roman"/>
          <w:sz w:val="20"/>
          <w:szCs w:val="20"/>
        </w:rPr>
        <w:t xml:space="preserve"> и во время проведения </w:t>
      </w:r>
      <w:r w:rsidRPr="004876D2">
        <w:rPr>
          <w:rFonts w:ascii="Times New Roman" w:hAnsi="Times New Roman" w:cs="Times New Roman"/>
          <w:bCs/>
          <w:sz w:val="20"/>
          <w:szCs w:val="20"/>
        </w:rPr>
        <w:t>собрания участников</w:t>
      </w:r>
      <w:proofErr w:type="gramEnd"/>
      <w:r w:rsidRPr="004876D2">
        <w:rPr>
          <w:rFonts w:ascii="Times New Roman" w:hAnsi="Times New Roman" w:cs="Times New Roman"/>
          <w:bCs/>
          <w:sz w:val="20"/>
          <w:szCs w:val="20"/>
        </w:rPr>
        <w:t xml:space="preserve"> публичных слушаний </w:t>
      </w:r>
      <w:r w:rsidRPr="004876D2">
        <w:rPr>
          <w:rFonts w:ascii="Times New Roman" w:hAnsi="Times New Roman" w:cs="Times New Roman"/>
          <w:sz w:val="20"/>
          <w:szCs w:val="20"/>
        </w:rPr>
        <w:t>- 20.03.2020 в 16:00.</w:t>
      </w:r>
    </w:p>
    <w:p w:rsidR="00C17C97" w:rsidRPr="004876D2" w:rsidRDefault="00C17C97" w:rsidP="00C17C97">
      <w:pPr>
        <w:pStyle w:val="FR1"/>
        <w:spacing w:before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76D2">
        <w:rPr>
          <w:rFonts w:ascii="Times New Roman" w:hAnsi="Times New Roman" w:cs="Times New Roman"/>
          <w:bCs/>
          <w:sz w:val="20"/>
          <w:szCs w:val="20"/>
        </w:rPr>
        <w:t xml:space="preserve">Срок внесения участниками публичных слушаний предложений и замечании: </w:t>
      </w:r>
      <w:r w:rsidRPr="004876D2">
        <w:rPr>
          <w:rFonts w:ascii="Times New Roman" w:hAnsi="Times New Roman" w:cs="Times New Roman"/>
          <w:sz w:val="20"/>
          <w:szCs w:val="20"/>
        </w:rPr>
        <w:t xml:space="preserve">со дня  размещения проектов распоряжений Агентства архитектуры                                    и градостроительства Ульяновской области о </w:t>
      </w:r>
      <w:r w:rsidRPr="004876D2">
        <w:rPr>
          <w:rFonts w:ascii="Times New Roman" w:hAnsi="Times New Roman" w:cs="Times New Roman"/>
          <w:sz w:val="20"/>
          <w:szCs w:val="20"/>
        </w:rPr>
        <w:lastRenderedPageBreak/>
        <w:t>предоставлении разрешения                             на отклонение от предельных параметров разрешённого строительства, реконструкции объекта капитального строительства  на земельных участках                в с. Тетюшское  Ульяновского района Ульяновской области  и информационные материалы к ним   на сайте администрации муниципального образования «Ульяновский район»  в сети интернет »  в сети</w:t>
      </w:r>
      <w:proofErr w:type="gramEnd"/>
      <w:r w:rsidRPr="004876D2">
        <w:rPr>
          <w:rFonts w:ascii="Times New Roman" w:hAnsi="Times New Roman" w:cs="Times New Roman"/>
          <w:sz w:val="20"/>
          <w:szCs w:val="20"/>
        </w:rPr>
        <w:t xml:space="preserve"> интернет 25.02.2020. и до 15:30 20</w:t>
      </w:r>
      <w:r w:rsidRPr="004876D2">
        <w:rPr>
          <w:rFonts w:ascii="Times New Roman" w:hAnsi="Times New Roman" w:cs="Times New Roman"/>
          <w:color w:val="000000"/>
          <w:sz w:val="20"/>
          <w:szCs w:val="20"/>
        </w:rPr>
        <w:t>.03.2020г.</w:t>
      </w:r>
      <w:r w:rsidRPr="004876D2">
        <w:rPr>
          <w:rFonts w:ascii="Times New Roman" w:hAnsi="Times New Roman" w:cs="Times New Roman"/>
          <w:sz w:val="20"/>
          <w:szCs w:val="20"/>
        </w:rPr>
        <w:t xml:space="preserve">. в рабочие дни с 8.00 до 12.00 и с 13.00 до 17.00 и место проведения собрания участников публичных слушаний 20.03.2020 </w:t>
      </w:r>
      <w:proofErr w:type="gramStart"/>
      <w:r w:rsidRPr="004876D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876D2">
        <w:rPr>
          <w:rFonts w:ascii="Times New Roman" w:hAnsi="Times New Roman" w:cs="Times New Roman"/>
          <w:sz w:val="20"/>
          <w:szCs w:val="20"/>
        </w:rPr>
        <w:t xml:space="preserve"> 16.00.</w:t>
      </w:r>
    </w:p>
    <w:p w:rsidR="00C17C97" w:rsidRPr="004876D2" w:rsidRDefault="00C17C97" w:rsidP="00C17C97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>Собрание участников публичных слушаний:</w:t>
      </w:r>
    </w:p>
    <w:tbl>
      <w:tblPr>
        <w:tblW w:w="1034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2717"/>
        <w:gridCol w:w="2304"/>
        <w:gridCol w:w="4310"/>
      </w:tblGrid>
      <w:tr w:rsidR="00C17C97" w:rsidRPr="004876D2" w:rsidTr="00F60F13">
        <w:trPr>
          <w:trHeight w:val="1177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876D2">
              <w:rPr>
                <w:rFonts w:cs="Times New Roman"/>
                <w:sz w:val="20"/>
                <w:szCs w:val="20"/>
                <w:lang w:val="ru-RU"/>
              </w:rPr>
              <w:t>№</w:t>
            </w:r>
            <w:proofErr w:type="spellStart"/>
            <w:r w:rsidRPr="004876D2">
              <w:rPr>
                <w:rFonts w:cs="Times New Roman"/>
                <w:sz w:val="20"/>
                <w:szCs w:val="20"/>
                <w:lang w:val="ru-RU"/>
              </w:rPr>
              <w:t>п\</w:t>
            </w:r>
            <w:proofErr w:type="gramStart"/>
            <w:r w:rsidRPr="004876D2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876D2">
              <w:rPr>
                <w:rFonts w:cs="Times New Roman"/>
                <w:sz w:val="20"/>
                <w:szCs w:val="20"/>
                <w:lang w:val="ru-RU"/>
              </w:rPr>
              <w:t>Дата проведения собрания участников публичных слушаний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876D2">
              <w:rPr>
                <w:rFonts w:cs="Times New Roman"/>
                <w:sz w:val="20"/>
                <w:szCs w:val="20"/>
                <w:lang w:val="ru-RU"/>
              </w:rPr>
              <w:t>Время проведения собрания участников публичных слушаний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876D2">
              <w:rPr>
                <w:rFonts w:cs="Times New Roman"/>
                <w:sz w:val="20"/>
                <w:szCs w:val="20"/>
                <w:lang w:val="ru-RU"/>
              </w:rPr>
              <w:t xml:space="preserve">Место проведения собрания участников публичных слушаний </w:t>
            </w:r>
          </w:p>
        </w:tc>
      </w:tr>
      <w:tr w:rsidR="00C17C97" w:rsidRPr="004876D2" w:rsidTr="00F60F13">
        <w:trPr>
          <w:trHeight w:val="1977"/>
        </w:trPr>
        <w:tc>
          <w:tcPr>
            <w:tcW w:w="10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7C97" w:rsidRPr="004876D2" w:rsidRDefault="00C17C97" w:rsidP="00F60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6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af"/>
            </w:pPr>
          </w:p>
          <w:p w:rsidR="00C17C97" w:rsidRPr="004876D2" w:rsidRDefault="00C17C97" w:rsidP="00F60F13">
            <w:pPr>
              <w:pStyle w:val="af"/>
              <w:jc w:val="center"/>
            </w:pPr>
            <w:r w:rsidRPr="004876D2">
              <w:t>20.03.2020.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C17C97" w:rsidRPr="004876D2" w:rsidRDefault="00C17C97" w:rsidP="00F60F13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876D2">
              <w:rPr>
                <w:rFonts w:cs="Times New Roman"/>
                <w:sz w:val="20"/>
                <w:szCs w:val="20"/>
                <w:lang w:val="ru-RU"/>
              </w:rPr>
              <w:t>16ч.00мин.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97" w:rsidRPr="004876D2" w:rsidRDefault="00C17C97" w:rsidP="00F60F13">
            <w:pPr>
              <w:pStyle w:val="af"/>
            </w:pPr>
            <w:r w:rsidRPr="004876D2">
              <w:t>Администрация МО «Тетюшское сельское поселение», Ульяновская область, Ульяновский район с. Тетюшское ул. Калинина д.15А.</w:t>
            </w:r>
          </w:p>
        </w:tc>
      </w:tr>
    </w:tbl>
    <w:p w:rsidR="00C17C97" w:rsidRPr="004876D2" w:rsidRDefault="00C17C97" w:rsidP="00C17C97">
      <w:pPr>
        <w:shd w:val="clear" w:color="auto" w:fill="FFFFFF"/>
        <w:spacing w:before="269"/>
        <w:jc w:val="both"/>
        <w:rPr>
          <w:rFonts w:ascii="Times New Roman" w:hAnsi="Times New Roman"/>
          <w:bCs/>
          <w:spacing w:val="-2"/>
          <w:sz w:val="20"/>
          <w:szCs w:val="20"/>
        </w:rPr>
      </w:pPr>
      <w:r w:rsidRPr="004876D2">
        <w:rPr>
          <w:rFonts w:ascii="Times New Roman" w:hAnsi="Times New Roman"/>
          <w:bCs/>
          <w:sz w:val="20"/>
          <w:szCs w:val="20"/>
        </w:rPr>
        <w:t>Председательствовал:</w:t>
      </w:r>
      <w:r w:rsidRPr="004876D2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</w:p>
    <w:p w:rsidR="00C17C97" w:rsidRPr="004876D2" w:rsidRDefault="00C17C97" w:rsidP="00C17C97">
      <w:pPr>
        <w:shd w:val="clear" w:color="auto" w:fill="FFFFFF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876D2">
        <w:rPr>
          <w:rFonts w:ascii="Times New Roman" w:hAnsi="Times New Roman"/>
          <w:bCs/>
          <w:spacing w:val="-4"/>
          <w:sz w:val="20"/>
          <w:szCs w:val="20"/>
        </w:rPr>
        <w:t>Светкин А.А.-</w:t>
      </w:r>
      <w:r w:rsidRPr="004876D2">
        <w:rPr>
          <w:rFonts w:ascii="Times New Roman" w:hAnsi="Times New Roman"/>
          <w:sz w:val="20"/>
          <w:szCs w:val="20"/>
        </w:rPr>
        <w:t xml:space="preserve"> секретарь комиссии по подготовке Правил землепользования и застройки МО «Тетюшское сельское поселение»- </w:t>
      </w:r>
      <w:r w:rsidRPr="004876D2">
        <w:rPr>
          <w:rFonts w:ascii="Times New Roman" w:hAnsi="Times New Roman"/>
          <w:bCs/>
          <w:spacing w:val="-4"/>
          <w:sz w:val="20"/>
          <w:szCs w:val="20"/>
        </w:rPr>
        <w:t>специалист отдела строительства, архитектуры и благоустройства администрации муниципального образования «Ульяновский район».</w:t>
      </w:r>
    </w:p>
    <w:p w:rsidR="00C17C97" w:rsidRPr="004876D2" w:rsidRDefault="00C17C97" w:rsidP="00C17C97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bCs/>
          <w:spacing w:val="-1"/>
          <w:sz w:val="20"/>
          <w:szCs w:val="20"/>
        </w:rPr>
        <w:t>Секретарь:</w:t>
      </w:r>
    </w:p>
    <w:p w:rsidR="00C17C97" w:rsidRPr="004876D2" w:rsidRDefault="00C17C97" w:rsidP="00C17C97">
      <w:pPr>
        <w:shd w:val="clear" w:color="auto" w:fill="FFFFFF"/>
        <w:ind w:left="10"/>
        <w:jc w:val="both"/>
        <w:rPr>
          <w:rFonts w:ascii="Times New Roman" w:hAnsi="Times New Roman"/>
          <w:bCs/>
          <w:spacing w:val="-4"/>
          <w:sz w:val="20"/>
          <w:szCs w:val="20"/>
        </w:rPr>
      </w:pPr>
      <w:proofErr w:type="spellStart"/>
      <w:r w:rsidRPr="004876D2">
        <w:rPr>
          <w:rFonts w:ascii="Times New Roman" w:hAnsi="Times New Roman"/>
          <w:bCs/>
          <w:spacing w:val="-4"/>
          <w:sz w:val="20"/>
          <w:szCs w:val="20"/>
        </w:rPr>
        <w:t>Верхеева</w:t>
      </w:r>
      <w:proofErr w:type="spellEnd"/>
      <w:r w:rsidRPr="004876D2">
        <w:rPr>
          <w:rFonts w:ascii="Times New Roman" w:hAnsi="Times New Roman"/>
          <w:bCs/>
          <w:spacing w:val="-4"/>
          <w:sz w:val="20"/>
          <w:szCs w:val="20"/>
        </w:rPr>
        <w:t xml:space="preserve"> Н.В. -  член </w:t>
      </w:r>
      <w:r w:rsidRPr="004876D2">
        <w:rPr>
          <w:rFonts w:ascii="Times New Roman" w:hAnsi="Times New Roman"/>
          <w:sz w:val="20"/>
          <w:szCs w:val="20"/>
        </w:rPr>
        <w:t>комиссии по подготовке Правил землепользования  и застройки</w:t>
      </w:r>
      <w:r w:rsidRPr="004876D2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r w:rsidRPr="004876D2">
        <w:rPr>
          <w:rFonts w:ascii="Times New Roman" w:hAnsi="Times New Roman"/>
          <w:sz w:val="20"/>
          <w:szCs w:val="20"/>
        </w:rPr>
        <w:t>МО «Тетюшское сельское поселение»-</w:t>
      </w:r>
      <w:r w:rsidRPr="004876D2">
        <w:rPr>
          <w:rFonts w:ascii="Times New Roman" w:hAnsi="Times New Roman"/>
          <w:bCs/>
          <w:spacing w:val="-4"/>
          <w:sz w:val="20"/>
          <w:szCs w:val="20"/>
        </w:rPr>
        <w:t xml:space="preserve"> консультант  - юрист администрации МО «Тетюшское сельское поселение»</w:t>
      </w:r>
    </w:p>
    <w:p w:rsidR="00C17C97" w:rsidRPr="004876D2" w:rsidRDefault="00C17C97" w:rsidP="00C17C9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 xml:space="preserve">Обсуждение участников собрания проходило по следующему вопросу: Предоставление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 с кадастровым номером 73:19:051402:1418,  расположенным по адресу: </w:t>
      </w:r>
      <w:proofErr w:type="gramStart"/>
      <w:r w:rsidRPr="004876D2">
        <w:rPr>
          <w:rFonts w:ascii="Times New Roman" w:hAnsi="Times New Roman"/>
          <w:sz w:val="20"/>
          <w:szCs w:val="20"/>
        </w:rPr>
        <w:t xml:space="preserve">Ульяновский район, с. Тетюшское, ул. Красная Слобода, 25Г в части уменьшения минимального отступа от северо-восточной границы земельного участка вдоль ул. Красная Слобода до объекта капитального строительства менее 5 метров и в части уменьшения минимального отступа от северо-западной границы до объекта капитального строительства  менее 3 метров в соответствии с исполнительной съемкой земельного участка выполненной  в 2020г.                               </w:t>
      </w:r>
      <w:proofErr w:type="gramEnd"/>
    </w:p>
    <w:p w:rsidR="00C17C97" w:rsidRPr="004876D2" w:rsidRDefault="00C17C97" w:rsidP="00C17C97">
      <w:pPr>
        <w:pStyle w:val="af"/>
      </w:pPr>
      <w:r w:rsidRPr="004876D2">
        <w:t>Присутствовали:</w:t>
      </w:r>
    </w:p>
    <w:p w:rsidR="00C17C97" w:rsidRPr="004876D2" w:rsidRDefault="00C17C97" w:rsidP="00C17C97">
      <w:pPr>
        <w:pStyle w:val="af"/>
        <w:rPr>
          <w:color w:val="000000"/>
        </w:rPr>
      </w:pPr>
      <w:r w:rsidRPr="004876D2">
        <w:rPr>
          <w:color w:val="000000"/>
        </w:rPr>
        <w:t>____</w:t>
      </w:r>
      <w:r w:rsidRPr="004876D2">
        <w:rPr>
          <w:color w:val="000000"/>
          <w:u w:val="single"/>
        </w:rPr>
        <w:t>4</w:t>
      </w:r>
      <w:r w:rsidRPr="004876D2">
        <w:rPr>
          <w:color w:val="000000"/>
        </w:rPr>
        <w:t>___ (четыре)</w:t>
      </w:r>
    </w:p>
    <w:p w:rsidR="00C17C97" w:rsidRPr="004876D2" w:rsidRDefault="00C17C97" w:rsidP="00C17C97">
      <w:pPr>
        <w:pStyle w:val="af"/>
        <w:rPr>
          <w:bCs/>
          <w:color w:val="000000"/>
        </w:rPr>
      </w:pPr>
      <w:r w:rsidRPr="004876D2">
        <w:rPr>
          <w:bCs/>
          <w:color w:val="000000"/>
        </w:rPr>
        <w:t>Голосовали:</w:t>
      </w:r>
    </w:p>
    <w:p w:rsidR="00C17C97" w:rsidRPr="004876D2" w:rsidRDefault="00C17C97" w:rsidP="00C17C97">
      <w:pPr>
        <w:pStyle w:val="af"/>
        <w:rPr>
          <w:color w:val="000000"/>
        </w:rPr>
      </w:pPr>
      <w:r w:rsidRPr="004876D2">
        <w:rPr>
          <w:bCs/>
          <w:color w:val="000000"/>
        </w:rPr>
        <w:t>по 1 вопросу:</w:t>
      </w:r>
    </w:p>
    <w:p w:rsidR="00C17C97" w:rsidRPr="004876D2" w:rsidRDefault="00C17C97" w:rsidP="00C17C97">
      <w:pPr>
        <w:pStyle w:val="af"/>
        <w:rPr>
          <w:color w:val="000000"/>
        </w:rPr>
      </w:pPr>
      <w:r w:rsidRPr="004876D2">
        <w:rPr>
          <w:color w:val="000000"/>
        </w:rPr>
        <w:t xml:space="preserve"> «за» __</w:t>
      </w:r>
      <w:r w:rsidRPr="004876D2">
        <w:rPr>
          <w:color w:val="000000"/>
          <w:u w:val="single"/>
        </w:rPr>
        <w:t>4</w:t>
      </w:r>
      <w:r w:rsidRPr="004876D2">
        <w:rPr>
          <w:color w:val="000000"/>
        </w:rPr>
        <w:t>___(четыре)</w:t>
      </w:r>
    </w:p>
    <w:p w:rsidR="00C17C97" w:rsidRPr="004876D2" w:rsidRDefault="00C17C97" w:rsidP="00C17C97">
      <w:pPr>
        <w:pStyle w:val="af"/>
        <w:rPr>
          <w:color w:val="000000"/>
        </w:rPr>
      </w:pPr>
      <w:r w:rsidRPr="004876D2">
        <w:rPr>
          <w:color w:val="000000"/>
          <w:spacing w:val="-2"/>
        </w:rPr>
        <w:t>«против»</w:t>
      </w:r>
      <w:r w:rsidRPr="004876D2">
        <w:rPr>
          <w:color w:val="000000"/>
        </w:rPr>
        <w:t xml:space="preserve"> _</w:t>
      </w:r>
      <w:r w:rsidRPr="004876D2">
        <w:rPr>
          <w:color w:val="000000"/>
          <w:u w:val="single"/>
        </w:rPr>
        <w:t>0</w:t>
      </w:r>
      <w:r w:rsidRPr="004876D2">
        <w:rPr>
          <w:color w:val="000000"/>
        </w:rPr>
        <w:t>_</w:t>
      </w:r>
      <w:r w:rsidRPr="004876D2">
        <w:rPr>
          <w:color w:val="000000"/>
          <w:spacing w:val="-1"/>
        </w:rPr>
        <w:t xml:space="preserve"> (ноль)</w:t>
      </w:r>
    </w:p>
    <w:p w:rsidR="00C17C97" w:rsidRPr="004876D2" w:rsidRDefault="00C17C97" w:rsidP="00C17C97">
      <w:pPr>
        <w:pStyle w:val="af"/>
        <w:rPr>
          <w:color w:val="000000"/>
          <w:spacing w:val="-1"/>
        </w:rPr>
      </w:pPr>
      <w:r w:rsidRPr="004876D2">
        <w:rPr>
          <w:color w:val="000000"/>
          <w:spacing w:val="-2"/>
        </w:rPr>
        <w:t>«воздержались»</w:t>
      </w:r>
      <w:r w:rsidRPr="004876D2">
        <w:rPr>
          <w:color w:val="000000"/>
        </w:rPr>
        <w:tab/>
        <w:t>_0_</w:t>
      </w:r>
      <w:r w:rsidRPr="004876D2">
        <w:rPr>
          <w:color w:val="000000"/>
          <w:spacing w:val="-1"/>
        </w:rPr>
        <w:t xml:space="preserve"> (ноль);</w:t>
      </w:r>
    </w:p>
    <w:p w:rsidR="00C17C97" w:rsidRPr="004876D2" w:rsidRDefault="00C17C97" w:rsidP="00C17C97">
      <w:pPr>
        <w:shd w:val="clear" w:color="auto" w:fill="FFFFFF"/>
        <w:ind w:left="10" w:firstLine="710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pacing w:val="-12"/>
          <w:sz w:val="20"/>
          <w:szCs w:val="20"/>
        </w:rPr>
        <w:t>Предложения и замечания не поступали.</w:t>
      </w:r>
    </w:p>
    <w:p w:rsidR="00C17C97" w:rsidRPr="004876D2" w:rsidRDefault="00C17C97" w:rsidP="00C17C97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76D2">
        <w:rPr>
          <w:rFonts w:ascii="Times New Roman" w:hAnsi="Times New Roman"/>
          <w:color w:val="000000"/>
          <w:sz w:val="20"/>
          <w:szCs w:val="20"/>
        </w:rPr>
        <w:t xml:space="preserve">Настоящее заключение подготовлено на основании протокола </w:t>
      </w:r>
      <w:r w:rsidRPr="004876D2">
        <w:rPr>
          <w:rFonts w:ascii="Times New Roman" w:hAnsi="Times New Roman"/>
          <w:sz w:val="20"/>
          <w:szCs w:val="20"/>
        </w:rPr>
        <w:t xml:space="preserve">публичных слушаний от 20.03.2020г по предоставлению разрешения на </w:t>
      </w:r>
      <w:r w:rsidRPr="004876D2">
        <w:rPr>
          <w:rFonts w:ascii="Times New Roman" w:hAnsi="Times New Roman"/>
          <w:color w:val="000000"/>
          <w:sz w:val="20"/>
          <w:szCs w:val="20"/>
        </w:rPr>
        <w:t>отклонение  от</w:t>
      </w:r>
      <w:r w:rsidRPr="004876D2">
        <w:rPr>
          <w:rFonts w:ascii="Times New Roman" w:hAnsi="Times New Roman"/>
          <w:sz w:val="20"/>
          <w:szCs w:val="20"/>
        </w:rPr>
        <w:t xml:space="preserve"> предельных  параметров разрешённого  строительства, реконструкции объектов капитального строительства на земельном участке с кадастровым номером 73:19:051402:1418  в части уменьшения минимального отступа от северо-восточной границы земельного участка вдоль ул. Красная Слобода до объекта капитального строительства менее 5 м и в части уменьшения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минимального отступа от северо-западной границы до объекта капитального строительства менее 3 м (территориальная зона «Ж-2», зона индивидуальной жилой постройки)</w:t>
      </w:r>
      <w:r w:rsidRPr="004876D2">
        <w:rPr>
          <w:rFonts w:ascii="Times New Roman" w:hAnsi="Times New Roman"/>
          <w:spacing w:val="-2"/>
          <w:sz w:val="20"/>
          <w:szCs w:val="20"/>
        </w:rPr>
        <w:t xml:space="preserve">  в соответствии с Правилами землепользования и застройки муниципального образования «Тетюшское сельское поселение»</w:t>
      </w:r>
      <w:r w:rsidRPr="004876D2">
        <w:rPr>
          <w:rFonts w:ascii="Times New Roman" w:hAnsi="Times New Roman"/>
          <w:sz w:val="20"/>
          <w:szCs w:val="20"/>
        </w:rPr>
        <w:t xml:space="preserve"> по адресу: Ульяновская область, Ульяновский район, с. Тетюшское, ул. Красная Слобода, 25Г.</w:t>
      </w:r>
    </w:p>
    <w:p w:rsidR="00C17C97" w:rsidRPr="004876D2" w:rsidRDefault="00C17C97" w:rsidP="00C17C97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876D2">
        <w:rPr>
          <w:rFonts w:ascii="Times New Roman" w:hAnsi="Times New Roman"/>
          <w:color w:val="000000"/>
          <w:sz w:val="20"/>
          <w:szCs w:val="20"/>
        </w:rPr>
        <w:t>По результатам  публичных слушаний приняты решения:</w:t>
      </w:r>
    </w:p>
    <w:p w:rsidR="00C17C97" w:rsidRPr="004876D2" w:rsidRDefault="00C17C97" w:rsidP="00C17C97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lastRenderedPageBreak/>
        <w:t xml:space="preserve">1.  </w:t>
      </w:r>
      <w:proofErr w:type="gramStart"/>
      <w:r w:rsidRPr="004876D2">
        <w:rPr>
          <w:rFonts w:ascii="Times New Roman" w:hAnsi="Times New Roman"/>
          <w:sz w:val="20"/>
          <w:szCs w:val="20"/>
        </w:rPr>
        <w:t>Публичные слушания по предоставлению разрешения на отклонение от предельных  параметров разрешённого  строительства, реконструкции объектов капитального строительства на земельном участке с кадастровым номером 73:19:051402:1418  в части уменьшения минимального отступа от северо-восточной границы земельного участка вдоль ул. Красная Слобода   до объекта капитального строительства менее 5 м и в части уменьшения минимального отступа от северо-западной границы до объекта капитального строительства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 менее 3 м (территориальная зона «Ж-2», зона индивидуальной жилой постройки)</w:t>
      </w:r>
      <w:r w:rsidRPr="004876D2">
        <w:rPr>
          <w:rFonts w:ascii="Times New Roman" w:hAnsi="Times New Roman"/>
          <w:spacing w:val="-2"/>
          <w:sz w:val="20"/>
          <w:szCs w:val="20"/>
        </w:rPr>
        <w:t xml:space="preserve">                      в соответствии с Правилами землепользования и застройки муниципального образования «Тетюшское сельское поселение»</w:t>
      </w:r>
      <w:r w:rsidRPr="004876D2">
        <w:rPr>
          <w:rFonts w:ascii="Times New Roman" w:hAnsi="Times New Roman"/>
          <w:sz w:val="20"/>
          <w:szCs w:val="20"/>
        </w:rPr>
        <w:t xml:space="preserve"> по адресу: Ульяновская область, Ульяновский район, с. Тетюшское, ул. Красная Слобода, 25Г</w:t>
      </w:r>
      <w:r w:rsidRPr="004876D2">
        <w:rPr>
          <w:rFonts w:ascii="Times New Roman" w:hAnsi="Times New Roman"/>
          <w:b/>
          <w:sz w:val="20"/>
          <w:szCs w:val="20"/>
        </w:rPr>
        <w:t xml:space="preserve"> </w:t>
      </w:r>
      <w:r w:rsidRPr="004876D2">
        <w:rPr>
          <w:rFonts w:ascii="Times New Roman" w:hAnsi="Times New Roman"/>
          <w:sz w:val="20"/>
          <w:szCs w:val="20"/>
        </w:rPr>
        <w:t>считать состоявшимися.</w:t>
      </w:r>
    </w:p>
    <w:p w:rsidR="00C17C97" w:rsidRPr="004876D2" w:rsidRDefault="00C17C97" w:rsidP="00C17C97">
      <w:pPr>
        <w:pStyle w:val="af"/>
        <w:spacing w:line="276" w:lineRule="auto"/>
        <w:ind w:firstLine="708"/>
        <w:jc w:val="both"/>
      </w:pPr>
      <w:r w:rsidRPr="004876D2">
        <w:t xml:space="preserve">2.  </w:t>
      </w:r>
      <w:proofErr w:type="gramStart"/>
      <w:r w:rsidRPr="004876D2">
        <w:t>Направить протоколы и заключение о результатах публичных слушаний              в Агентство архитектуры и градостроительства Ульяновской области                     для предоставления  разрешения на отклонение от предельных  параметров разрешённого  строительства, реконструкции объектов капитального строительства на земельном участке с кадастровым номером 73:19:051402:1418 в части уменьшения минимального отступа от северо-восточной границы земельного участка вдоль ул. Красная Слобода   до объекта капитального строительства менее 5 м</w:t>
      </w:r>
      <w:proofErr w:type="gramEnd"/>
      <w:r w:rsidRPr="004876D2">
        <w:t xml:space="preserve"> и в части уменьшения минимального отступа от северо-западной границы до объекта капитального строительства  менее 3 м (территориальная зона «Ж-2», зона индивидуальной жилой постройки)  </w:t>
      </w:r>
      <w:r w:rsidRPr="004876D2">
        <w:rPr>
          <w:spacing w:val="-2"/>
        </w:rPr>
        <w:t xml:space="preserve"> в соответствии с Правилами землепользования и застройки муниципального образования «Тетюшское сельское поселение»</w:t>
      </w:r>
      <w:r w:rsidRPr="004876D2">
        <w:t xml:space="preserve"> по адресу: Ульяновская область, Ульяновский район, с. Тетюшское, ул. Красная Слобода, 25Г.</w:t>
      </w:r>
    </w:p>
    <w:p w:rsidR="00C17C97" w:rsidRPr="004876D2" w:rsidRDefault="00C17C97" w:rsidP="00C17C9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76D2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4876D2">
        <w:rPr>
          <w:rFonts w:ascii="Times New Roman" w:hAnsi="Times New Roman"/>
          <w:sz w:val="20"/>
          <w:szCs w:val="20"/>
        </w:rPr>
        <w:t>Заключение о результатах публичных слушаний по предоставлению разрешения на отклонение от предельных  параметров разрешённого  строительства, реконструкции объектов капитального строительства на земельном участке с кадастровым номером 73:19:051402:1418 в части уменьшения минимального отступа от северо-восточной границы земельного участка вдоль ул. Красная Слобода   до объекта капитального строительства менее 5 м и в части уменьшения минимального отступа от северо-западной границы до</w:t>
      </w:r>
      <w:proofErr w:type="gramEnd"/>
      <w:r w:rsidRPr="004876D2">
        <w:rPr>
          <w:rFonts w:ascii="Times New Roman" w:hAnsi="Times New Roman"/>
          <w:sz w:val="20"/>
          <w:szCs w:val="20"/>
        </w:rPr>
        <w:t xml:space="preserve"> объекта капитального строительства  менее 3 м (территориальная зона «Ж-2», зона индивидуальной жилой постройки) </w:t>
      </w:r>
      <w:r w:rsidRPr="004876D2">
        <w:rPr>
          <w:rFonts w:ascii="Times New Roman" w:hAnsi="Times New Roman"/>
          <w:spacing w:val="-2"/>
          <w:sz w:val="20"/>
          <w:szCs w:val="20"/>
        </w:rPr>
        <w:t>в соответствии с Правилами землепользования и застройки муниципального образования «Тетюшское сельское поселение»</w:t>
      </w:r>
      <w:r w:rsidRPr="004876D2">
        <w:rPr>
          <w:rFonts w:ascii="Times New Roman" w:hAnsi="Times New Roman"/>
          <w:sz w:val="20"/>
          <w:szCs w:val="20"/>
        </w:rPr>
        <w:t xml:space="preserve"> по адресу: Ульяновская область, Ульяновский район, с. Тетюшское, ул. Красная Слобода, 25Г подлежит  опубликованию в информационном бюллетене  «Вести села » и размещению на сайте администрации муниципального образования «Тетюшское сельское поселение» http://</w:t>
      </w:r>
      <w:r w:rsidRPr="004876D2">
        <w:rPr>
          <w:rFonts w:ascii="Times New Roman" w:hAnsi="Times New Roman"/>
          <w:sz w:val="20"/>
          <w:szCs w:val="20"/>
          <w:lang w:val="en-US"/>
        </w:rPr>
        <w:t>tetushskoe</w:t>
      </w:r>
      <w:r w:rsidRPr="004876D2">
        <w:rPr>
          <w:rFonts w:ascii="Times New Roman" w:hAnsi="Times New Roman"/>
          <w:sz w:val="20"/>
          <w:szCs w:val="20"/>
        </w:rPr>
        <w:t>.</w:t>
      </w:r>
      <w:proofErr w:type="spellStart"/>
      <w:r w:rsidRPr="004876D2">
        <w:rPr>
          <w:rFonts w:ascii="Times New Roman" w:hAnsi="Times New Roman"/>
          <w:sz w:val="20"/>
          <w:szCs w:val="20"/>
        </w:rPr>
        <w:t>ru</w:t>
      </w:r>
      <w:proofErr w:type="spellEnd"/>
      <w:r w:rsidRPr="004876D2">
        <w:rPr>
          <w:rFonts w:ascii="Times New Roman" w:hAnsi="Times New Roman"/>
          <w:sz w:val="20"/>
          <w:szCs w:val="20"/>
        </w:rPr>
        <w:t>.</w:t>
      </w:r>
    </w:p>
    <w:p w:rsidR="00C17C97" w:rsidRPr="004876D2" w:rsidRDefault="00C17C97" w:rsidP="00C17C97">
      <w:pPr>
        <w:pStyle w:val="af"/>
        <w:rPr>
          <w:b/>
        </w:rPr>
      </w:pPr>
    </w:p>
    <w:p w:rsidR="00C17C97" w:rsidRPr="004876D2" w:rsidRDefault="00C17C97" w:rsidP="00C17C97">
      <w:pPr>
        <w:pStyle w:val="af"/>
        <w:rPr>
          <w:color w:val="000000"/>
        </w:rPr>
      </w:pPr>
      <w:r w:rsidRPr="004876D2">
        <w:t>Председательствующий</w:t>
      </w:r>
      <w:r w:rsidRPr="004876D2">
        <w:rPr>
          <w:color w:val="000000"/>
        </w:rPr>
        <w:t>:  Светкин А.А.</w:t>
      </w:r>
    </w:p>
    <w:p w:rsidR="00C17C97" w:rsidRPr="004876D2" w:rsidRDefault="00C17C97" w:rsidP="00C17C97">
      <w:pPr>
        <w:pStyle w:val="af"/>
        <w:rPr>
          <w:color w:val="FF0000"/>
        </w:rPr>
      </w:pPr>
    </w:p>
    <w:p w:rsidR="00C17C97" w:rsidRPr="004876D2" w:rsidRDefault="00C17C97" w:rsidP="00C17C97">
      <w:pPr>
        <w:pStyle w:val="af"/>
      </w:pPr>
      <w:r w:rsidRPr="004876D2">
        <w:t xml:space="preserve">Секретарь:  </w:t>
      </w:r>
      <w:proofErr w:type="spellStart"/>
      <w:r w:rsidRPr="004876D2">
        <w:t>Верхеева</w:t>
      </w:r>
      <w:proofErr w:type="spellEnd"/>
      <w:r w:rsidRPr="004876D2">
        <w:t xml:space="preserve"> Н.В.</w:t>
      </w:r>
    </w:p>
    <w:p w:rsidR="00C17C97" w:rsidRDefault="00C17C97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ED5BDA" w:rsidRPr="00CF079A" w:rsidRDefault="00ED5BDA" w:rsidP="00ED5BDA">
      <w:pPr>
        <w:pStyle w:val="af"/>
        <w:contextualSpacing/>
        <w:jc w:val="center"/>
        <w:rPr>
          <w:b/>
          <w:sz w:val="28"/>
          <w:szCs w:val="28"/>
        </w:rPr>
      </w:pPr>
      <w:r w:rsidRPr="00CF079A"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ED5BDA" w:rsidRPr="00CF079A" w:rsidRDefault="00ED5BDA" w:rsidP="00ED5BDA">
      <w:pPr>
        <w:pStyle w:val="af"/>
        <w:contextualSpacing/>
        <w:jc w:val="center"/>
        <w:rPr>
          <w:b/>
          <w:sz w:val="28"/>
          <w:szCs w:val="28"/>
        </w:rPr>
      </w:pPr>
      <w:r w:rsidRPr="00CF079A">
        <w:rPr>
          <w:b/>
          <w:sz w:val="28"/>
          <w:szCs w:val="28"/>
        </w:rPr>
        <w:t>«ТЕТЮШСКОЕ СЕЛЬСКОЕ ПОСЕЛЕНИЕ»</w:t>
      </w:r>
    </w:p>
    <w:p w:rsidR="00ED5BDA" w:rsidRPr="00CF079A" w:rsidRDefault="00ED5BDA" w:rsidP="00ED5BDA">
      <w:pPr>
        <w:pStyle w:val="af"/>
        <w:contextualSpacing/>
        <w:jc w:val="center"/>
        <w:rPr>
          <w:b/>
          <w:sz w:val="28"/>
          <w:szCs w:val="28"/>
        </w:rPr>
      </w:pPr>
    </w:p>
    <w:p w:rsidR="00ED5BDA" w:rsidRPr="00CF079A" w:rsidRDefault="00ED5BDA" w:rsidP="00ED5BDA">
      <w:pPr>
        <w:pStyle w:val="af"/>
        <w:contextualSpacing/>
        <w:jc w:val="center"/>
        <w:rPr>
          <w:b/>
          <w:sz w:val="28"/>
          <w:szCs w:val="28"/>
        </w:rPr>
      </w:pPr>
      <w:r w:rsidRPr="00CF079A">
        <w:rPr>
          <w:b/>
          <w:sz w:val="28"/>
          <w:szCs w:val="28"/>
        </w:rPr>
        <w:t>УЛЬЯНОВСКОГО РАЙОНА УЛЬЯНОВСКОЙ ОБЛАСТИ</w:t>
      </w:r>
    </w:p>
    <w:p w:rsidR="00ED5BDA" w:rsidRPr="00CF079A" w:rsidRDefault="00ED5BDA" w:rsidP="00ED5BDA">
      <w:pPr>
        <w:pStyle w:val="af"/>
        <w:contextualSpacing/>
        <w:jc w:val="center"/>
        <w:rPr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079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079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5BDA" w:rsidRPr="00CF079A" w:rsidRDefault="00ED5BDA" w:rsidP="00ED5B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ind w:left="2832" w:hanging="28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13.03.2020 г.</w:t>
      </w:r>
      <w:r w:rsidRPr="00CF079A">
        <w:rPr>
          <w:rFonts w:ascii="Times New Roman" w:hAnsi="Times New Roman"/>
          <w:sz w:val="28"/>
          <w:szCs w:val="28"/>
        </w:rPr>
        <w:tab/>
      </w:r>
      <w:r w:rsidRPr="00CF079A">
        <w:rPr>
          <w:rFonts w:ascii="Times New Roman" w:hAnsi="Times New Roman"/>
          <w:sz w:val="28"/>
          <w:szCs w:val="28"/>
        </w:rPr>
        <w:tab/>
      </w:r>
      <w:r w:rsidRPr="00CF079A">
        <w:rPr>
          <w:rFonts w:ascii="Times New Roman" w:hAnsi="Times New Roman"/>
          <w:sz w:val="28"/>
          <w:szCs w:val="28"/>
        </w:rPr>
        <w:tab/>
      </w:r>
      <w:r w:rsidRPr="00CF079A">
        <w:rPr>
          <w:rFonts w:ascii="Times New Roman" w:hAnsi="Times New Roman"/>
          <w:sz w:val="28"/>
          <w:szCs w:val="28"/>
        </w:rPr>
        <w:tab/>
      </w:r>
      <w:r w:rsidRPr="00CF079A">
        <w:rPr>
          <w:rFonts w:ascii="Times New Roman" w:hAnsi="Times New Roman"/>
          <w:sz w:val="28"/>
          <w:szCs w:val="28"/>
        </w:rPr>
        <w:tab/>
      </w:r>
      <w:r w:rsidRPr="00CF079A">
        <w:rPr>
          <w:rFonts w:ascii="Times New Roman" w:hAnsi="Times New Roman"/>
          <w:sz w:val="28"/>
          <w:szCs w:val="28"/>
        </w:rPr>
        <w:tab/>
      </w:r>
      <w:r w:rsidRPr="00CF07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F07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07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CF079A">
        <w:rPr>
          <w:rFonts w:ascii="Times New Roman" w:hAnsi="Times New Roman"/>
          <w:sz w:val="28"/>
          <w:szCs w:val="28"/>
        </w:rPr>
        <w:t xml:space="preserve">  </w:t>
      </w:r>
    </w:p>
    <w:p w:rsidR="00ED5BDA" w:rsidRPr="00CF079A" w:rsidRDefault="00ED5BDA" w:rsidP="00ED5BDA">
      <w:pPr>
        <w:spacing w:after="0" w:line="240" w:lineRule="auto"/>
        <w:ind w:left="7788" w:hanging="2832"/>
        <w:contextualSpacing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079A">
        <w:rPr>
          <w:rFonts w:ascii="Times New Roman" w:hAnsi="Times New Roman"/>
          <w:sz w:val="28"/>
          <w:szCs w:val="28"/>
        </w:rPr>
        <w:t>Экз._____</w:t>
      </w: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с. Тетюшское</w:t>
      </w: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79A">
        <w:rPr>
          <w:rFonts w:ascii="Times New Roman" w:hAnsi="Times New Roman"/>
          <w:b/>
          <w:sz w:val="28"/>
          <w:szCs w:val="28"/>
        </w:rPr>
        <w:t xml:space="preserve">« Об организации и проведении </w:t>
      </w:r>
      <w:r>
        <w:rPr>
          <w:rFonts w:ascii="Times New Roman" w:hAnsi="Times New Roman"/>
          <w:b/>
          <w:sz w:val="28"/>
          <w:szCs w:val="28"/>
        </w:rPr>
        <w:t>комплекса</w:t>
      </w: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по весеннему</w:t>
      </w:r>
      <w:r w:rsidRPr="00CF079A">
        <w:rPr>
          <w:rFonts w:ascii="Times New Roman" w:hAnsi="Times New Roman"/>
          <w:b/>
          <w:sz w:val="28"/>
          <w:szCs w:val="28"/>
        </w:rPr>
        <w:t xml:space="preserve"> благоустройству</w:t>
      </w: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79A">
        <w:rPr>
          <w:rFonts w:ascii="Times New Roman" w:hAnsi="Times New Roman"/>
          <w:b/>
          <w:sz w:val="28"/>
          <w:szCs w:val="28"/>
        </w:rPr>
        <w:t xml:space="preserve">территорий населённых пунктов </w:t>
      </w: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79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79A">
        <w:rPr>
          <w:rFonts w:ascii="Times New Roman" w:hAnsi="Times New Roman"/>
          <w:b/>
          <w:sz w:val="28"/>
          <w:szCs w:val="28"/>
        </w:rPr>
        <w:t>«Тетюшское сельское поселение»</w:t>
      </w: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 xml:space="preserve">    В целях приведения в соответствие с санитарными нормами территорий населённых пунктов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«Тетюшское сельское поселение», </w:t>
      </w:r>
      <w:r w:rsidRPr="00CF079A">
        <w:rPr>
          <w:rFonts w:ascii="Times New Roman" w:hAnsi="Times New Roman"/>
          <w:sz w:val="28"/>
          <w:szCs w:val="28"/>
        </w:rPr>
        <w:t>для обеспечения комфортного проживания и отдыха населения:</w:t>
      </w:r>
    </w:p>
    <w:p w:rsidR="00ED5BDA" w:rsidRPr="00F3189D" w:rsidRDefault="00ED5BDA" w:rsidP="00B84A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 xml:space="preserve">Провести на территории муниципального образования «Тетюшское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79A">
        <w:rPr>
          <w:rFonts w:ascii="Times New Roman" w:hAnsi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 xml:space="preserve">с 16 марта по 22 июня 2020 года </w:t>
      </w:r>
      <w:r w:rsidRPr="00F3189D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D">
        <w:rPr>
          <w:rFonts w:ascii="Times New Roman" w:hAnsi="Times New Roman"/>
          <w:sz w:val="28"/>
          <w:szCs w:val="28"/>
        </w:rPr>
        <w:t xml:space="preserve"> работ по весеннему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D">
        <w:rPr>
          <w:rFonts w:ascii="Times New Roman" w:hAnsi="Times New Roman"/>
          <w:sz w:val="28"/>
          <w:szCs w:val="28"/>
        </w:rPr>
        <w:t>территорий населённых пунктов муниципального образования</w:t>
      </w:r>
    </w:p>
    <w:p w:rsidR="00ED5BDA" w:rsidRPr="00F3189D" w:rsidRDefault="00ED5BDA" w:rsidP="00B84A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F3189D">
        <w:rPr>
          <w:rFonts w:ascii="Times New Roman" w:hAnsi="Times New Roman"/>
          <w:sz w:val="28"/>
          <w:szCs w:val="28"/>
        </w:rPr>
        <w:t>комплекса работ по весеннему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D">
        <w:rPr>
          <w:rFonts w:ascii="Times New Roman" w:hAnsi="Times New Roman"/>
          <w:sz w:val="28"/>
          <w:szCs w:val="28"/>
        </w:rPr>
        <w:t xml:space="preserve">территорий населённых пунктов </w:t>
      </w:r>
      <w:r>
        <w:rPr>
          <w:rFonts w:ascii="Times New Roman" w:hAnsi="Times New Roman"/>
          <w:sz w:val="28"/>
          <w:szCs w:val="28"/>
        </w:rPr>
        <w:t>провести субботники 20 марта, 3, 17 и 24 апреля, 15 и 29 мая, 5 и 19 июня 2020 года.</w:t>
      </w:r>
      <w:r w:rsidRPr="00F3189D">
        <w:rPr>
          <w:rFonts w:ascii="Times New Roman" w:hAnsi="Times New Roman"/>
          <w:sz w:val="28"/>
          <w:szCs w:val="28"/>
        </w:rPr>
        <w:t xml:space="preserve"> </w:t>
      </w:r>
    </w:p>
    <w:p w:rsidR="00ED5BDA" w:rsidRPr="00CF079A" w:rsidRDefault="00ED5BDA" w:rsidP="00B84A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 xml:space="preserve">Объявить 19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CF07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F079A">
        <w:rPr>
          <w:rFonts w:ascii="Times New Roman" w:hAnsi="Times New Roman"/>
          <w:sz w:val="28"/>
          <w:szCs w:val="28"/>
        </w:rPr>
        <w:t xml:space="preserve"> года единым днём чистоты и порядка на территории муниципального образования «Тетюшское сельское поселение».</w:t>
      </w:r>
    </w:p>
    <w:p w:rsidR="00ED5BDA" w:rsidRPr="00E460C4" w:rsidRDefault="00ED5BDA" w:rsidP="00B84A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Утвердить комиссию по организации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CF079A">
        <w:rPr>
          <w:rFonts w:ascii="Times New Roman" w:hAnsi="Times New Roman"/>
          <w:sz w:val="28"/>
          <w:szCs w:val="28"/>
        </w:rPr>
        <w:t xml:space="preserve"> </w:t>
      </w:r>
      <w:r w:rsidRPr="00E460C4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C4">
        <w:rPr>
          <w:rFonts w:ascii="Times New Roman" w:hAnsi="Times New Roman"/>
          <w:sz w:val="28"/>
          <w:szCs w:val="28"/>
        </w:rPr>
        <w:t>работ по весеннему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C4">
        <w:rPr>
          <w:rFonts w:ascii="Times New Roman" w:hAnsi="Times New Roman"/>
          <w:sz w:val="28"/>
          <w:szCs w:val="28"/>
        </w:rPr>
        <w:t xml:space="preserve">территорий населённых </w:t>
      </w:r>
      <w:r>
        <w:rPr>
          <w:rFonts w:ascii="Times New Roman" w:hAnsi="Times New Roman"/>
          <w:sz w:val="28"/>
          <w:szCs w:val="28"/>
        </w:rPr>
        <w:t xml:space="preserve">пунктов </w:t>
      </w:r>
      <w:r w:rsidRPr="00E460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«Тетюшское сельское поселение» </w:t>
      </w:r>
    </w:p>
    <w:p w:rsidR="00ED5BDA" w:rsidRPr="00CF079A" w:rsidRDefault="00ED5BDA" w:rsidP="00ED5BDA">
      <w:pPr>
        <w:pStyle w:val="af"/>
        <w:ind w:left="360"/>
        <w:contextualSpacing/>
        <w:jc w:val="both"/>
        <w:rPr>
          <w:b/>
          <w:sz w:val="28"/>
          <w:szCs w:val="28"/>
        </w:rPr>
      </w:pPr>
      <w:r w:rsidRPr="00CF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F079A">
        <w:rPr>
          <w:sz w:val="28"/>
          <w:szCs w:val="28"/>
        </w:rPr>
        <w:t>( приложение №1)</w:t>
      </w:r>
    </w:p>
    <w:p w:rsidR="00ED5BDA" w:rsidRPr="00CF079A" w:rsidRDefault="00ED5BDA" w:rsidP="00B84A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Утвердить план проведения комплекса работ по весеннему благоустройству территорий населённых пунктов (приложение №2).</w:t>
      </w:r>
    </w:p>
    <w:p w:rsidR="00ED5BDA" w:rsidRPr="00CF079A" w:rsidRDefault="00ED5BDA" w:rsidP="00B84A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ED5BDA" w:rsidRPr="00CF079A" w:rsidRDefault="00ED5BDA" w:rsidP="00B84A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7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F079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D5BDA" w:rsidRPr="00DF6285" w:rsidRDefault="00ED5BDA" w:rsidP="00ED5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BDA" w:rsidRPr="00CF079A" w:rsidRDefault="00ED5BDA" w:rsidP="00ED5BD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07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F079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5BDA" w:rsidRPr="00653890" w:rsidRDefault="00ED5BDA" w:rsidP="00ED5BD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 xml:space="preserve">МО «Тетюшское сельское поселение»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079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Адиганов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D5BDA" w:rsidRPr="00CF079A" w:rsidRDefault="00ED5BDA" w:rsidP="00ED5B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t>Приложение №1</w:t>
      </w: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lastRenderedPageBreak/>
        <w:t xml:space="preserve">к постановлению администрации </w:t>
      </w: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t>МО «Тетюшское сельское поселение»</w:t>
      </w: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Pr="00CF079A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CF079A">
        <w:rPr>
          <w:sz w:val="28"/>
          <w:szCs w:val="28"/>
        </w:rPr>
        <w:t>»</w:t>
      </w:r>
      <w:r>
        <w:rPr>
          <w:sz w:val="28"/>
          <w:szCs w:val="28"/>
        </w:rPr>
        <w:t xml:space="preserve">_______ 2020 </w:t>
      </w:r>
      <w:r w:rsidRPr="00CF079A">
        <w:rPr>
          <w:sz w:val="28"/>
          <w:szCs w:val="28"/>
        </w:rPr>
        <w:t>г.</w:t>
      </w: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079A">
        <w:rPr>
          <w:rFonts w:ascii="Times New Roman" w:hAnsi="Times New Roman"/>
          <w:b/>
          <w:sz w:val="28"/>
          <w:szCs w:val="28"/>
        </w:rPr>
        <w:t>СОСТАВ</w:t>
      </w:r>
    </w:p>
    <w:p w:rsidR="00ED5BDA" w:rsidRPr="00602E8B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комиссии по организации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CF079A">
        <w:rPr>
          <w:rFonts w:ascii="Times New Roman" w:hAnsi="Times New Roman"/>
          <w:sz w:val="28"/>
          <w:szCs w:val="28"/>
        </w:rPr>
        <w:t xml:space="preserve"> </w:t>
      </w:r>
      <w:r w:rsidRPr="00602E8B">
        <w:rPr>
          <w:rFonts w:ascii="Times New Roman" w:hAnsi="Times New Roman"/>
          <w:sz w:val="28"/>
          <w:szCs w:val="28"/>
        </w:rPr>
        <w:t>комплекса работ по весеннему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E8B">
        <w:rPr>
          <w:rFonts w:ascii="Times New Roman" w:hAnsi="Times New Roman"/>
          <w:sz w:val="28"/>
          <w:szCs w:val="28"/>
        </w:rPr>
        <w:t>территорий населённых пунктов муниципального образования «Тетюшское сельское поселение»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Председатель комиссии: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Адиганов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Pr="00CF079A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Г</w:t>
      </w:r>
      <w:r w:rsidRPr="00CF07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F079A">
        <w:rPr>
          <w:rFonts w:ascii="Times New Roman" w:hAnsi="Times New Roman"/>
          <w:sz w:val="28"/>
          <w:szCs w:val="28"/>
        </w:rPr>
        <w:t xml:space="preserve"> администрации МО «Тетюшское сельское поселение».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Секретарь комиссии: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 xml:space="preserve">Архипова Г.П.             – Ведущий специалист-эксперт по ГО и ЧС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F079A">
        <w:rPr>
          <w:rFonts w:ascii="Times New Roman" w:hAnsi="Times New Roman"/>
          <w:sz w:val="28"/>
          <w:szCs w:val="28"/>
        </w:rPr>
        <w:t>администрации МО «Тетюшское сельское поселение».</w:t>
      </w: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79A">
        <w:rPr>
          <w:rFonts w:ascii="Times New Roman" w:hAnsi="Times New Roman"/>
          <w:sz w:val="28"/>
          <w:szCs w:val="28"/>
        </w:rPr>
        <w:t>Члены  комиссии: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7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CF079A">
        <w:rPr>
          <w:rFonts w:ascii="Times New Roman" w:hAnsi="Times New Roman"/>
          <w:sz w:val="28"/>
          <w:szCs w:val="28"/>
        </w:rPr>
        <w:t xml:space="preserve"> А.Д.         – Главный бухгалтер администрации МО «Тетюшское сельское поселение»;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Исаева Г.А.       </w:t>
      </w:r>
      <w:r w:rsidRPr="00CF079A">
        <w:rPr>
          <w:rFonts w:ascii="Times New Roman" w:hAnsi="Times New Roman"/>
          <w:sz w:val="28"/>
          <w:szCs w:val="28"/>
        </w:rPr>
        <w:t xml:space="preserve">        – </w:t>
      </w:r>
      <w:r>
        <w:rPr>
          <w:rFonts w:ascii="Times New Roman" w:hAnsi="Times New Roman"/>
          <w:sz w:val="28"/>
          <w:szCs w:val="28"/>
        </w:rPr>
        <w:t>Специалист по земельным отношениям администрации МО «Тетюшское сельское поселение»</w:t>
      </w:r>
      <w:r w:rsidRPr="00CF079A">
        <w:rPr>
          <w:rFonts w:ascii="Times New Roman" w:hAnsi="Times New Roman"/>
          <w:sz w:val="28"/>
          <w:szCs w:val="28"/>
        </w:rPr>
        <w:t>;</w:t>
      </w: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 А.М. –староста с. Волостниковка (по согласованию);</w:t>
      </w:r>
    </w:p>
    <w:p w:rsidR="00ED5BD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Трошин А.Н. – староста с. Загудаевка (по согласованию);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Л.Н. – староста п. М.Горького (по согласованию).</w:t>
      </w:r>
    </w:p>
    <w:p w:rsidR="00ED5BDA" w:rsidRPr="00CF079A" w:rsidRDefault="00ED5BDA" w:rsidP="00ED5B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t>Приложение №2</w:t>
      </w: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lastRenderedPageBreak/>
        <w:t xml:space="preserve">к постановлению администрации </w:t>
      </w: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t>МО «Тетюшское сельское поселение»</w:t>
      </w:r>
    </w:p>
    <w:p w:rsidR="00ED5BDA" w:rsidRPr="00CF079A" w:rsidRDefault="00ED5BDA" w:rsidP="00ED5BDA">
      <w:pPr>
        <w:pStyle w:val="af"/>
        <w:contextualSpacing/>
        <w:jc w:val="right"/>
        <w:rPr>
          <w:sz w:val="28"/>
          <w:szCs w:val="28"/>
        </w:rPr>
      </w:pPr>
      <w:r w:rsidRPr="00CF07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 </w:t>
      </w:r>
      <w:r w:rsidRPr="00CF079A">
        <w:rPr>
          <w:sz w:val="28"/>
          <w:szCs w:val="28"/>
        </w:rPr>
        <w:t xml:space="preserve"> от «</w:t>
      </w:r>
      <w:r>
        <w:rPr>
          <w:sz w:val="28"/>
          <w:szCs w:val="28"/>
        </w:rPr>
        <w:t>__</w:t>
      </w:r>
      <w:r w:rsidRPr="00CF07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F079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079A">
        <w:rPr>
          <w:sz w:val="28"/>
          <w:szCs w:val="28"/>
        </w:rPr>
        <w:t>г.</w:t>
      </w:r>
    </w:p>
    <w:p w:rsidR="00ED5BDA" w:rsidRPr="00CF079A" w:rsidRDefault="00ED5BDA" w:rsidP="00ED5B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D5BDA" w:rsidRDefault="00ED5BDA" w:rsidP="00ED5BDA">
      <w:pPr>
        <w:pStyle w:val="af"/>
        <w:contextualSpacing/>
        <w:jc w:val="center"/>
        <w:rPr>
          <w:sz w:val="28"/>
          <w:szCs w:val="28"/>
        </w:rPr>
      </w:pPr>
    </w:p>
    <w:p w:rsidR="00ED5BDA" w:rsidRPr="00CF079A" w:rsidRDefault="00ED5BDA" w:rsidP="00ED5BDA">
      <w:pPr>
        <w:pStyle w:val="af"/>
        <w:contextualSpacing/>
        <w:jc w:val="center"/>
        <w:rPr>
          <w:sz w:val="28"/>
          <w:szCs w:val="28"/>
        </w:rPr>
      </w:pPr>
      <w:r w:rsidRPr="00CF079A">
        <w:rPr>
          <w:sz w:val="28"/>
          <w:szCs w:val="28"/>
        </w:rPr>
        <w:t>ПЛАН</w:t>
      </w:r>
    </w:p>
    <w:p w:rsidR="00ED5BDA" w:rsidRPr="00CF079A" w:rsidRDefault="00ED5BDA" w:rsidP="00ED5BDA">
      <w:pPr>
        <w:pStyle w:val="a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F079A">
        <w:rPr>
          <w:sz w:val="28"/>
          <w:szCs w:val="28"/>
        </w:rPr>
        <w:t>роведения комплекса  работ по весеннему благоустройству территорий    населённых пунктов  в МО «Тетюшское сельское поселение»</w:t>
      </w:r>
    </w:p>
    <w:p w:rsidR="00ED5BDA" w:rsidRDefault="00ED5BDA" w:rsidP="00ED5BDA">
      <w:pPr>
        <w:pStyle w:val="af"/>
        <w:contextualSpacing/>
        <w:jc w:val="center"/>
        <w:rPr>
          <w:sz w:val="28"/>
          <w:szCs w:val="28"/>
        </w:rPr>
      </w:pPr>
      <w:r w:rsidRPr="00CF079A">
        <w:rPr>
          <w:sz w:val="28"/>
          <w:szCs w:val="28"/>
        </w:rPr>
        <w:t xml:space="preserve">с </w:t>
      </w:r>
      <w:r>
        <w:rPr>
          <w:sz w:val="28"/>
          <w:szCs w:val="28"/>
        </w:rPr>
        <w:t>20 марта</w:t>
      </w:r>
      <w:r w:rsidRPr="00CF079A">
        <w:rPr>
          <w:sz w:val="28"/>
          <w:szCs w:val="28"/>
        </w:rPr>
        <w:t xml:space="preserve"> по </w:t>
      </w:r>
      <w:r>
        <w:rPr>
          <w:sz w:val="28"/>
          <w:szCs w:val="28"/>
        </w:rPr>
        <w:t>19 июня</w:t>
      </w:r>
      <w:r w:rsidRPr="00CF079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F079A">
        <w:rPr>
          <w:sz w:val="28"/>
          <w:szCs w:val="28"/>
        </w:rPr>
        <w:t xml:space="preserve"> года.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259"/>
        <w:gridCol w:w="1417"/>
        <w:gridCol w:w="1987"/>
        <w:gridCol w:w="1985"/>
      </w:tblGrid>
      <w:tr w:rsidR="00ED5BDA" w:rsidRPr="005F0F69" w:rsidTr="00EF065A">
        <w:trPr>
          <w:trHeight w:val="3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spacing w:line="330" w:lineRule="exact"/>
              <w:ind w:left="720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№</w:t>
            </w:r>
          </w:p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  <w:proofErr w:type="spell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80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Наименование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tabs>
                <w:tab w:val="left" w:pos="1310"/>
              </w:tabs>
              <w:spacing w:line="330" w:lineRule="exact"/>
              <w:ind w:left="-106" w:right="33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-108" w:right="-108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ED5BDA" w:rsidRPr="005F0F69" w:rsidTr="00EF065A">
        <w:trPr>
          <w:trHeight w:val="32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A" w:rsidRPr="005F0F69" w:rsidRDefault="00ED5BDA" w:rsidP="00EF065A">
            <w:pPr>
              <w:ind w:left="720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A" w:rsidRPr="005F0F69" w:rsidRDefault="00ED5BDA" w:rsidP="00EF065A">
            <w:pPr>
              <w:ind w:left="177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A" w:rsidRPr="005F0F69" w:rsidRDefault="00ED5BDA" w:rsidP="00EF065A">
            <w:pPr>
              <w:ind w:left="720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-108"/>
              <w:contextualSpacing/>
              <w:jc w:val="both"/>
              <w:rPr>
                <w:rFonts w:ascii="PT Astra Serif" w:eastAsia="Arial Unicode MS" w:hAnsi="PT Astra Serif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-108"/>
              <w:contextualSpacing/>
              <w:jc w:val="both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факт</w:t>
            </w: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Очистка магистральных и внутриквартальных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тыс.кв.м.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Очистка газонов, цветников, парков, скверов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тыс.кв.м.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Очистка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Стрижка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rPr>
          <w:trHeight w:val="3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-105" w:right="-108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  <w:p w:rsidR="00ED5BDA" w:rsidRPr="007C7D8B" w:rsidRDefault="00ED5BDA" w:rsidP="00EF065A">
            <w:pPr>
              <w:widowControl w:val="0"/>
              <w:spacing w:line="330" w:lineRule="exact"/>
              <w:ind w:left="-105" w:right="-108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(сад победы)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Посадка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Окапывание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Побелка стволов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Окапывание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Ремонт, покраска скамеек, садовых диванов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Установка скамеек, садовых диванов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Ликвидация мест стихийного складирования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 w:right="34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Очистка от мусора территорий, прилегающих к полигонам твёрдых бытовых отходов и свалкам, и придорожных полос подъездных дорог к полигонам твёрдых бытовых отходов и свалкам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 w:right="380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Ремонт, покраска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Установка новых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lang w:eastAsia="en-US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Снятие объявлений, в том числе рекламных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 xml:space="preserve">Помывка опор линий </w:t>
            </w: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lastRenderedPageBreak/>
              <w:t>электропередач, опор контактной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Ремонт, покраска контейнеров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Style w:val="Bodytext2"/>
                <w:rFonts w:ascii="PT Astra Serif" w:eastAsia="Arial Unicode MS" w:hAnsi="PT Astra Serif"/>
                <w:sz w:val="24"/>
                <w:szCs w:val="24"/>
              </w:rPr>
              <w:t>Установка новых контейнеров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Ремонт, покраска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Устройство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Помывка витражей,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тыс.кв.м.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Ремонт остановочных павильонов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Помывка остановочных павильонов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Очистка подвалов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домов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rPr>
          <w:trHeight w:val="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Очистка чердаков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домов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rPr>
          <w:trHeight w:val="5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Ремонт детских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Завоз песка в песочницы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7C7D8B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Планировка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Посев газонной 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кв</w:t>
            </w:r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eastAsia="Arial Unicode MS" w:hAnsi="PT Astra Serif"/>
                <w:color w:val="000000"/>
                <w:lang w:eastAsia="en-US"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Устройство клумб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кв</w:t>
            </w:r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.м</w:t>
            </w:r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  <w:proofErr w:type="spell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30/4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Посадка цветочной рассады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Посадка цветов (семена)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кв</w:t>
            </w:r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Ремонт пешеходных ограждений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Покраска пешеходных ограждений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Покраска бордюрного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Снос сухостойных и аварийных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39.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Проведение весенних осмотров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40.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Проведение весенних осмотров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  <w:tr w:rsidR="00ED5BDA" w:rsidRPr="005F0F69" w:rsidTr="00EF065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4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5F0F69">
              <w:rPr>
                <w:rFonts w:ascii="PT Astra Serif" w:hAnsi="PT Astra Serif"/>
                <w:lang w:eastAsia="en-US"/>
              </w:rPr>
              <w:t>41.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ind w:left="177"/>
              <w:contextualSpacing/>
              <w:rPr>
                <w:rFonts w:ascii="PT Astra Serif" w:eastAsia="Arial Unicode MS" w:hAnsi="PT Astra Serif"/>
                <w:color w:val="000000"/>
                <w:sz w:val="24"/>
                <w:szCs w:val="24"/>
                <w:lang w:eastAsia="en-US" w:bidi="ru-RU"/>
              </w:rPr>
            </w:pPr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Выдача предписаний об устранении нарушений Правил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5F0F69" w:rsidRDefault="00ED5BDA" w:rsidP="00EF065A">
            <w:pPr>
              <w:widowControl w:val="0"/>
              <w:contextualSpacing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5F0F69">
              <w:rPr>
                <w:rFonts w:ascii="PT Astra Serif" w:hAnsi="PT Astra Serif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A" w:rsidRPr="007C7D8B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color w:val="000000"/>
                <w:lang w:eastAsia="en-US" w:bidi="ru-RU"/>
              </w:rPr>
            </w:pPr>
            <w:r w:rsidRPr="007C7D8B">
              <w:rPr>
                <w:rFonts w:ascii="PT Astra Serif" w:hAnsi="PT Astra Serif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A" w:rsidRPr="005F0F69" w:rsidRDefault="00ED5BDA" w:rsidP="00EF065A">
            <w:pPr>
              <w:widowControl w:val="0"/>
              <w:spacing w:line="330" w:lineRule="exact"/>
              <w:ind w:left="720" w:right="380"/>
              <w:contextualSpacing/>
              <w:jc w:val="center"/>
              <w:rPr>
                <w:rFonts w:ascii="PT Astra Serif" w:eastAsia="Arial Unicode MS" w:hAnsi="PT Astra Serif"/>
                <w:b/>
                <w:color w:val="000000"/>
                <w:lang w:eastAsia="en-US" w:bidi="ru-RU"/>
              </w:rPr>
            </w:pPr>
          </w:p>
        </w:tc>
      </w:tr>
    </w:tbl>
    <w:p w:rsidR="00ED5BDA" w:rsidRDefault="00ED5BDA" w:rsidP="00ED5BDA">
      <w:pPr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ED5BDA" w:rsidRPr="005F0F69" w:rsidRDefault="00ED5BDA" w:rsidP="00ED5BDA">
      <w:pPr>
        <w:rPr>
          <w:rFonts w:ascii="PT Astra Serif" w:hAnsi="PT Astra Serif"/>
        </w:rPr>
      </w:pPr>
      <w:r w:rsidRPr="005F0F69">
        <w:rPr>
          <w:rFonts w:ascii="PT Astra Serif" w:hAnsi="PT Astra Serif"/>
          <w:b/>
        </w:rPr>
        <w:lastRenderedPageBreak/>
        <w:t>Задействовано организаций</w:t>
      </w:r>
      <w:r w:rsidRPr="007C7D8B">
        <w:rPr>
          <w:rFonts w:ascii="PT Astra Serif" w:hAnsi="PT Astra Serif"/>
        </w:rPr>
        <w:t>____</w:t>
      </w:r>
      <w:r w:rsidRPr="007C7D8B">
        <w:rPr>
          <w:rFonts w:ascii="PT Astra Serif" w:hAnsi="PT Astra Serif"/>
          <w:u w:val="single"/>
        </w:rPr>
        <w:t>11</w:t>
      </w:r>
      <w:r w:rsidRPr="007C7D8B">
        <w:rPr>
          <w:rFonts w:ascii="PT Astra Serif" w:hAnsi="PT Astra Serif"/>
        </w:rPr>
        <w:t>_________________________________________________</w:t>
      </w:r>
    </w:p>
    <w:p w:rsidR="00ED5BDA" w:rsidRPr="005F0F69" w:rsidRDefault="00ED5BDA" w:rsidP="00ED5BDA">
      <w:pPr>
        <w:rPr>
          <w:rFonts w:ascii="PT Astra Serif" w:hAnsi="PT Astra Serif"/>
        </w:rPr>
      </w:pPr>
      <w:r w:rsidRPr="005F0F69">
        <w:rPr>
          <w:rFonts w:ascii="PT Astra Serif" w:hAnsi="PT Astra Serif"/>
          <w:b/>
        </w:rPr>
        <w:t>Задействовано населения</w:t>
      </w:r>
      <w:r w:rsidRPr="005F0F69">
        <w:rPr>
          <w:rFonts w:ascii="PT Astra Serif" w:hAnsi="PT Astra Serif"/>
        </w:rPr>
        <w:t>____</w:t>
      </w:r>
      <w:r w:rsidRPr="007C7D8B">
        <w:rPr>
          <w:rFonts w:ascii="PT Astra Serif" w:hAnsi="PT Astra Serif"/>
          <w:u w:val="single"/>
        </w:rPr>
        <w:t>520</w:t>
      </w:r>
      <w:r w:rsidRPr="005F0F69">
        <w:rPr>
          <w:rFonts w:ascii="PT Astra Serif" w:hAnsi="PT Astra Serif"/>
        </w:rPr>
        <w:t>___________________________________________________</w:t>
      </w:r>
    </w:p>
    <w:p w:rsidR="00ED5BDA" w:rsidRPr="005F0F69" w:rsidRDefault="00ED5BDA" w:rsidP="00ED5BDA">
      <w:pPr>
        <w:rPr>
          <w:rFonts w:ascii="PT Astra Serif" w:hAnsi="PT Astra Serif"/>
          <w:b/>
        </w:rPr>
      </w:pPr>
      <w:r w:rsidRPr="005F0F69">
        <w:rPr>
          <w:rFonts w:ascii="PT Astra Serif" w:hAnsi="PT Astra Serif"/>
          <w:b/>
        </w:rPr>
        <w:t>в том числе</w:t>
      </w:r>
    </w:p>
    <w:p w:rsidR="00ED5BDA" w:rsidRPr="005F0F69" w:rsidRDefault="00ED5BDA" w:rsidP="00ED5BDA">
      <w:pPr>
        <w:rPr>
          <w:rFonts w:ascii="PT Astra Serif" w:hAnsi="PT Astra Serif"/>
        </w:rPr>
      </w:pPr>
      <w:r w:rsidRPr="005F0F69">
        <w:rPr>
          <w:rFonts w:ascii="PT Astra Serif" w:hAnsi="PT Astra Serif"/>
          <w:b/>
        </w:rPr>
        <w:t>студентов и школьников</w:t>
      </w:r>
      <w:r w:rsidRPr="005F0F69">
        <w:rPr>
          <w:rFonts w:ascii="PT Astra Serif" w:hAnsi="PT Astra Serif"/>
        </w:rPr>
        <w:t>__</w:t>
      </w:r>
      <w:r w:rsidRPr="007C7D8B">
        <w:rPr>
          <w:rFonts w:ascii="PT Astra Serif" w:hAnsi="PT Astra Serif"/>
          <w:u w:val="single"/>
        </w:rPr>
        <w:t>220</w:t>
      </w:r>
      <w:r w:rsidRPr="005F0F69">
        <w:rPr>
          <w:rFonts w:ascii="PT Astra Serif" w:hAnsi="PT Astra Serif"/>
        </w:rPr>
        <w:t>______________________________________________________</w:t>
      </w:r>
    </w:p>
    <w:p w:rsidR="00ED5BDA" w:rsidRPr="005F0F69" w:rsidRDefault="00ED5BDA" w:rsidP="00ED5BDA">
      <w:pPr>
        <w:rPr>
          <w:rFonts w:ascii="PT Astra Serif" w:hAnsi="PT Astra Serif"/>
        </w:rPr>
      </w:pPr>
      <w:r w:rsidRPr="005F0F69">
        <w:rPr>
          <w:rFonts w:ascii="PT Astra Serif" w:hAnsi="PT Astra Serif"/>
          <w:b/>
        </w:rPr>
        <w:t>временно безработных граждан</w:t>
      </w:r>
      <w:r w:rsidRPr="005F0F69">
        <w:rPr>
          <w:rFonts w:ascii="PT Astra Serif" w:hAnsi="PT Astra Serif"/>
        </w:rPr>
        <w:t xml:space="preserve"> _</w:t>
      </w:r>
      <w:r w:rsidRPr="007C7D8B">
        <w:rPr>
          <w:rFonts w:ascii="PT Astra Serif" w:hAnsi="PT Astra Serif"/>
          <w:u w:val="single"/>
        </w:rPr>
        <w:t>0</w:t>
      </w:r>
      <w:r w:rsidRPr="005F0F69">
        <w:rPr>
          <w:rFonts w:ascii="PT Astra Serif" w:hAnsi="PT Astra Serif"/>
        </w:rPr>
        <w:t>_________________________________________________</w:t>
      </w:r>
    </w:p>
    <w:p w:rsidR="00ED5BDA" w:rsidRPr="005F0F69" w:rsidRDefault="00ED5BDA" w:rsidP="00ED5BDA">
      <w:pPr>
        <w:rPr>
          <w:rFonts w:ascii="PT Astra Serif" w:hAnsi="PT Astra Serif"/>
        </w:rPr>
      </w:pPr>
      <w:r w:rsidRPr="005F0F69">
        <w:rPr>
          <w:rFonts w:ascii="PT Astra Serif" w:hAnsi="PT Astra Serif"/>
          <w:b/>
        </w:rPr>
        <w:t>граждан, имеющих задолженность по оплате жилищн</w:t>
      </w:r>
      <w:proofErr w:type="gramStart"/>
      <w:r w:rsidRPr="005F0F69">
        <w:rPr>
          <w:rFonts w:ascii="PT Astra Serif" w:hAnsi="PT Astra Serif"/>
          <w:b/>
        </w:rPr>
        <w:t>о-</w:t>
      </w:r>
      <w:proofErr w:type="gramEnd"/>
      <w:r w:rsidRPr="005F0F69">
        <w:rPr>
          <w:rFonts w:ascii="PT Astra Serif" w:hAnsi="PT Astra Serif"/>
          <w:b/>
        </w:rPr>
        <w:t xml:space="preserve"> коммунальных услуг</w:t>
      </w:r>
      <w:r w:rsidRPr="005F0F69">
        <w:rPr>
          <w:rFonts w:ascii="PT Astra Serif" w:hAnsi="PT Astra Serif"/>
        </w:rPr>
        <w:t>____</w:t>
      </w:r>
      <w:r w:rsidRPr="007C7D8B">
        <w:rPr>
          <w:rFonts w:ascii="PT Astra Serif" w:hAnsi="PT Astra Serif"/>
          <w:u w:val="single"/>
        </w:rPr>
        <w:t>0</w:t>
      </w:r>
      <w:r w:rsidRPr="005F0F69">
        <w:rPr>
          <w:rFonts w:ascii="PT Astra Serif" w:hAnsi="PT Astra Serif"/>
        </w:rPr>
        <w:t>_______</w:t>
      </w:r>
    </w:p>
    <w:p w:rsidR="00ED5BDA" w:rsidRPr="005F0F69" w:rsidRDefault="00ED5BDA" w:rsidP="00ED5BDA">
      <w:pPr>
        <w:rPr>
          <w:rFonts w:ascii="PT Astra Serif" w:hAnsi="PT Astra Serif"/>
        </w:rPr>
      </w:pPr>
      <w:r w:rsidRPr="005F0F69">
        <w:rPr>
          <w:rFonts w:ascii="PT Astra Serif" w:hAnsi="PT Astra Serif"/>
          <w:b/>
        </w:rPr>
        <w:t>Задействовано техники</w:t>
      </w:r>
      <w:r w:rsidRPr="005F0F69">
        <w:rPr>
          <w:rFonts w:ascii="PT Astra Serif" w:hAnsi="PT Astra Serif"/>
        </w:rPr>
        <w:t xml:space="preserve"> ___</w:t>
      </w:r>
      <w:r w:rsidRPr="007C7D8B">
        <w:rPr>
          <w:rFonts w:ascii="PT Astra Serif" w:hAnsi="PT Astra Serif"/>
          <w:u w:val="single"/>
        </w:rPr>
        <w:t>1</w:t>
      </w:r>
      <w:r w:rsidRPr="005F0F69">
        <w:rPr>
          <w:rFonts w:ascii="PT Astra Serif" w:hAnsi="PT Astra Serif"/>
        </w:rPr>
        <w:t>______________________________________________________</w:t>
      </w:r>
    </w:p>
    <w:p w:rsidR="00ED5BDA" w:rsidRPr="005F0F69" w:rsidRDefault="00ED5BDA" w:rsidP="00ED5BDA">
      <w:pPr>
        <w:rPr>
          <w:rFonts w:ascii="PT Astra Serif" w:hAnsi="PT Astra Serif"/>
        </w:rPr>
      </w:pPr>
    </w:p>
    <w:p w:rsidR="00ED5BDA" w:rsidRDefault="00ED5BDA" w:rsidP="00ED5BDA">
      <w:pPr>
        <w:jc w:val="both"/>
        <w:rPr>
          <w:rFonts w:ascii="PT Astra Serif" w:hAnsi="PT Astra Serif"/>
        </w:rPr>
      </w:pPr>
    </w:p>
    <w:p w:rsidR="00ED5BDA" w:rsidRPr="00CF079A" w:rsidRDefault="00ED5BDA" w:rsidP="00ED5BDA">
      <w:pPr>
        <w:pStyle w:val="af"/>
        <w:contextualSpacing/>
        <w:jc w:val="center"/>
        <w:rPr>
          <w:sz w:val="28"/>
          <w:szCs w:val="28"/>
        </w:rPr>
      </w:pPr>
    </w:p>
    <w:p w:rsidR="00ED5BDA" w:rsidRPr="00CF079A" w:rsidRDefault="00ED5BDA" w:rsidP="00ED5B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5BDA" w:rsidRPr="0049002C" w:rsidRDefault="00ED5BDA" w:rsidP="00C17C97">
      <w:pPr>
        <w:shd w:val="clear" w:color="auto" w:fill="FFFFFF"/>
        <w:spacing w:before="259"/>
        <w:ind w:left="58"/>
        <w:rPr>
          <w:rFonts w:ascii="Times New Roman" w:hAnsi="Times New Roman"/>
          <w:sz w:val="28"/>
          <w:szCs w:val="28"/>
        </w:rPr>
      </w:pPr>
    </w:p>
    <w:p w:rsidR="004D5D5D" w:rsidRDefault="004D5D5D" w:rsidP="00BE3329">
      <w:pPr>
        <w:ind w:firstLine="900"/>
        <w:jc w:val="right"/>
        <w:rPr>
          <w:sz w:val="28"/>
          <w:szCs w:val="28"/>
        </w:rPr>
      </w:pPr>
    </w:p>
    <w:sectPr w:rsidR="004D5D5D" w:rsidSect="00DB3E79">
      <w:headerReference w:type="default" r:id="rId12"/>
      <w:pgSz w:w="11906" w:h="16838"/>
      <w:pgMar w:top="1134" w:right="707" w:bottom="426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BA" w:rsidRDefault="00B84ABA" w:rsidP="00B86EF9">
      <w:pPr>
        <w:spacing w:after="0" w:line="240" w:lineRule="auto"/>
      </w:pPr>
      <w:r>
        <w:separator/>
      </w:r>
    </w:p>
  </w:endnote>
  <w:endnote w:type="continuationSeparator" w:id="0">
    <w:p w:rsidR="00B84ABA" w:rsidRDefault="00B84ABA" w:rsidP="00B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BA" w:rsidRDefault="00B84ABA" w:rsidP="00B86EF9">
      <w:pPr>
        <w:spacing w:after="0" w:line="240" w:lineRule="auto"/>
      </w:pPr>
      <w:r>
        <w:separator/>
      </w:r>
    </w:p>
  </w:footnote>
  <w:footnote w:type="continuationSeparator" w:id="0">
    <w:p w:rsidR="00B84ABA" w:rsidRDefault="00B84ABA" w:rsidP="00B8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5D" w:rsidRDefault="004D5D5D" w:rsidP="00B86EF9">
    <w:pPr>
      <w:pStyle w:val="a7"/>
      <w:jc w:val="both"/>
      <w:rPr>
        <w:rFonts w:ascii="Times New Roman" w:hAnsi="Times New Roman"/>
      </w:rPr>
    </w:pPr>
    <w:r w:rsidRPr="00B86EF9">
      <w:rPr>
        <w:rFonts w:ascii="Times New Roman" w:hAnsi="Times New Roman"/>
      </w:rPr>
      <w:t>ИНФОРМАЦИОННЫЙ БЮЛЛЕТЕНЬ</w:t>
    </w:r>
    <w:r>
      <w:rPr>
        <w:rFonts w:ascii="Times New Roman" w:hAnsi="Times New Roman"/>
      </w:rPr>
      <w:t xml:space="preserve"> </w:t>
    </w:r>
    <w:r w:rsidRPr="00B86EF9">
      <w:rPr>
        <w:rFonts w:ascii="Times New Roman" w:hAnsi="Times New Roman"/>
      </w:rPr>
      <w:t>«Вести села»</w:t>
    </w:r>
    <w:r>
      <w:rPr>
        <w:rFonts w:ascii="Times New Roman" w:hAnsi="Times New Roman"/>
      </w:rPr>
      <w:t xml:space="preserve"> </w:t>
    </w:r>
    <w:r w:rsidRPr="00B86EF9">
      <w:rPr>
        <w:rFonts w:ascii="Times New Roman" w:hAnsi="Times New Roman"/>
      </w:rPr>
      <w:t>Выпуск №</w:t>
    </w:r>
    <w:r w:rsidR="00C17C97">
      <w:rPr>
        <w:rFonts w:ascii="Times New Roman" w:hAnsi="Times New Roman"/>
      </w:rPr>
      <w:t>6</w:t>
    </w:r>
    <w:r w:rsidR="00DB372D">
      <w:rPr>
        <w:rFonts w:ascii="Times New Roman" w:hAnsi="Times New Roman"/>
      </w:rPr>
      <w:t xml:space="preserve">, дата выпуска: </w:t>
    </w:r>
    <w:r w:rsidR="00C17C97">
      <w:rPr>
        <w:rFonts w:ascii="Times New Roman" w:hAnsi="Times New Roman"/>
      </w:rPr>
      <w:t>20</w:t>
    </w:r>
    <w:r>
      <w:rPr>
        <w:rFonts w:ascii="Times New Roman" w:hAnsi="Times New Roman"/>
      </w:rPr>
      <w:t>.0</w:t>
    </w:r>
    <w:r w:rsidR="007035F8">
      <w:rPr>
        <w:rFonts w:ascii="Times New Roman" w:hAnsi="Times New Roman"/>
      </w:rPr>
      <w:t>3</w:t>
    </w:r>
    <w:r>
      <w:rPr>
        <w:rFonts w:ascii="Times New Roman" w:hAnsi="Times New Roman"/>
      </w:rPr>
      <w:t>.2019</w:t>
    </w:r>
  </w:p>
  <w:p w:rsidR="004D5D5D" w:rsidRPr="003B60D1" w:rsidRDefault="004D5D5D" w:rsidP="00BA7DE0">
    <w:pPr>
      <w:pStyle w:val="a7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</w:rPr>
      <w:t>Тел</w:t>
    </w:r>
    <w:r w:rsidRPr="00BA7DE0">
      <w:rPr>
        <w:rFonts w:ascii="Times New Roman" w:hAnsi="Times New Roman"/>
        <w:lang w:val="en-US"/>
      </w:rPr>
      <w:t>.: 8(84254) 3-81-41,</w:t>
    </w:r>
    <w:r w:rsidRPr="00AC47F1">
      <w:rPr>
        <w:lang w:val="en-US"/>
      </w:rPr>
      <w:t xml:space="preserve"> </w:t>
    </w:r>
    <w:r>
      <w:rPr>
        <w:rFonts w:ascii="Times New Roman" w:hAnsi="Times New Roman"/>
        <w:lang w:val="en-US"/>
      </w:rPr>
      <w:t>http:tetushskoe.ru</w:t>
    </w:r>
    <w:r w:rsidRPr="00AC47F1">
      <w:rPr>
        <w:rFonts w:ascii="Times New Roman" w:hAnsi="Times New Roman"/>
        <w:lang w:val="en-US"/>
      </w:rPr>
      <w:t>,</w:t>
    </w:r>
    <w:r w:rsidRPr="00BA7DE0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  <w:lang w:val="en-US"/>
      </w:rPr>
      <w:t>e-mail</w:t>
    </w:r>
    <w:r w:rsidRPr="003B60D1">
      <w:rPr>
        <w:rFonts w:ascii="Times New Roman" w:hAnsi="Times New Roman"/>
        <w:lang w:val="en-US"/>
      </w:rPr>
      <w:t xml:space="preserve">: </w:t>
    </w:r>
    <w:hyperlink r:id="rId1" w:history="1">
      <w:r w:rsidRPr="003B60D1">
        <w:rPr>
          <w:rStyle w:val="ab"/>
          <w:rFonts w:ascii="Times New Roman" w:hAnsi="Times New Roman"/>
          <w:u w:val="none"/>
          <w:lang w:val="en-US"/>
        </w:rPr>
        <w:t>admin_tetushskoe@mail.ru</w:t>
      </w:r>
    </w:hyperlink>
  </w:p>
  <w:p w:rsidR="004D5D5D" w:rsidRPr="003B60D1" w:rsidRDefault="004D5D5D" w:rsidP="003B60D1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B5109FA"/>
    <w:multiLevelType w:val="hybridMultilevel"/>
    <w:tmpl w:val="4D562E8E"/>
    <w:lvl w:ilvl="0" w:tplc="6B701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4D9632BA"/>
    <w:multiLevelType w:val="hybridMultilevel"/>
    <w:tmpl w:val="C72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4381E"/>
    <w:multiLevelType w:val="hybridMultilevel"/>
    <w:tmpl w:val="BC3244CA"/>
    <w:lvl w:ilvl="0" w:tplc="3122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C1"/>
    <w:rsid w:val="00026B33"/>
    <w:rsid w:val="00067A23"/>
    <w:rsid w:val="00082CE9"/>
    <w:rsid w:val="000C7880"/>
    <w:rsid w:val="000E0003"/>
    <w:rsid w:val="000E7E24"/>
    <w:rsid w:val="00146486"/>
    <w:rsid w:val="001A759A"/>
    <w:rsid w:val="001D196F"/>
    <w:rsid w:val="001E7327"/>
    <w:rsid w:val="00216487"/>
    <w:rsid w:val="00222434"/>
    <w:rsid w:val="00233237"/>
    <w:rsid w:val="002377EE"/>
    <w:rsid w:val="002458D5"/>
    <w:rsid w:val="002546A1"/>
    <w:rsid w:val="00262C1D"/>
    <w:rsid w:val="002C047B"/>
    <w:rsid w:val="002E42F1"/>
    <w:rsid w:val="002F2FB8"/>
    <w:rsid w:val="002F7E28"/>
    <w:rsid w:val="00342F25"/>
    <w:rsid w:val="00342FB1"/>
    <w:rsid w:val="00375CB5"/>
    <w:rsid w:val="00382A28"/>
    <w:rsid w:val="00392289"/>
    <w:rsid w:val="00395806"/>
    <w:rsid w:val="003965BF"/>
    <w:rsid w:val="003A3C68"/>
    <w:rsid w:val="003B60D1"/>
    <w:rsid w:val="003D21DC"/>
    <w:rsid w:val="003D73FA"/>
    <w:rsid w:val="003E377C"/>
    <w:rsid w:val="00444C89"/>
    <w:rsid w:val="00482E22"/>
    <w:rsid w:val="004851BE"/>
    <w:rsid w:val="004876D2"/>
    <w:rsid w:val="0049002C"/>
    <w:rsid w:val="00490E93"/>
    <w:rsid w:val="004A6C5F"/>
    <w:rsid w:val="004C305F"/>
    <w:rsid w:val="004D5D5D"/>
    <w:rsid w:val="005138E3"/>
    <w:rsid w:val="005247CC"/>
    <w:rsid w:val="00526834"/>
    <w:rsid w:val="00541B99"/>
    <w:rsid w:val="00541C84"/>
    <w:rsid w:val="0060124A"/>
    <w:rsid w:val="006179CE"/>
    <w:rsid w:val="00653A21"/>
    <w:rsid w:val="00662042"/>
    <w:rsid w:val="006666B1"/>
    <w:rsid w:val="006672EB"/>
    <w:rsid w:val="00682D92"/>
    <w:rsid w:val="006C4A93"/>
    <w:rsid w:val="006E1A82"/>
    <w:rsid w:val="006E4914"/>
    <w:rsid w:val="007035F8"/>
    <w:rsid w:val="007474AF"/>
    <w:rsid w:val="007571FF"/>
    <w:rsid w:val="00796A2A"/>
    <w:rsid w:val="007B358E"/>
    <w:rsid w:val="007B69DC"/>
    <w:rsid w:val="007D501C"/>
    <w:rsid w:val="007E2242"/>
    <w:rsid w:val="007E2349"/>
    <w:rsid w:val="00820C47"/>
    <w:rsid w:val="00824776"/>
    <w:rsid w:val="00830452"/>
    <w:rsid w:val="00835008"/>
    <w:rsid w:val="008508DC"/>
    <w:rsid w:val="00875B58"/>
    <w:rsid w:val="00886484"/>
    <w:rsid w:val="00897B4F"/>
    <w:rsid w:val="008A2DC6"/>
    <w:rsid w:val="008A7236"/>
    <w:rsid w:val="009150EC"/>
    <w:rsid w:val="00925F30"/>
    <w:rsid w:val="00933DDE"/>
    <w:rsid w:val="00954CFD"/>
    <w:rsid w:val="009A0E46"/>
    <w:rsid w:val="009B3458"/>
    <w:rsid w:val="009C029D"/>
    <w:rsid w:val="009F6B13"/>
    <w:rsid w:val="00A31226"/>
    <w:rsid w:val="00A838C5"/>
    <w:rsid w:val="00A86F5A"/>
    <w:rsid w:val="00A90374"/>
    <w:rsid w:val="00A93BFC"/>
    <w:rsid w:val="00AC47F1"/>
    <w:rsid w:val="00AC6F0D"/>
    <w:rsid w:val="00AD528F"/>
    <w:rsid w:val="00AE7A5C"/>
    <w:rsid w:val="00B17BF5"/>
    <w:rsid w:val="00B5408C"/>
    <w:rsid w:val="00B55814"/>
    <w:rsid w:val="00B67F8C"/>
    <w:rsid w:val="00B84ABA"/>
    <w:rsid w:val="00B86EF9"/>
    <w:rsid w:val="00BA0F6B"/>
    <w:rsid w:val="00BA3413"/>
    <w:rsid w:val="00BA7DE0"/>
    <w:rsid w:val="00BB62F4"/>
    <w:rsid w:val="00BE3329"/>
    <w:rsid w:val="00C000AB"/>
    <w:rsid w:val="00C005B6"/>
    <w:rsid w:val="00C03A92"/>
    <w:rsid w:val="00C05848"/>
    <w:rsid w:val="00C17C97"/>
    <w:rsid w:val="00C24AF0"/>
    <w:rsid w:val="00C339CC"/>
    <w:rsid w:val="00C434C1"/>
    <w:rsid w:val="00C71FAC"/>
    <w:rsid w:val="00C75670"/>
    <w:rsid w:val="00C765F4"/>
    <w:rsid w:val="00CD0972"/>
    <w:rsid w:val="00D372EF"/>
    <w:rsid w:val="00D677A3"/>
    <w:rsid w:val="00DB372D"/>
    <w:rsid w:val="00DB3E79"/>
    <w:rsid w:val="00DC3EFD"/>
    <w:rsid w:val="00DC618C"/>
    <w:rsid w:val="00DE2FEC"/>
    <w:rsid w:val="00E0578B"/>
    <w:rsid w:val="00E20B63"/>
    <w:rsid w:val="00E6526A"/>
    <w:rsid w:val="00E8037C"/>
    <w:rsid w:val="00E85681"/>
    <w:rsid w:val="00E93819"/>
    <w:rsid w:val="00EB6A85"/>
    <w:rsid w:val="00ED5BDA"/>
    <w:rsid w:val="00F07A93"/>
    <w:rsid w:val="00F27BAF"/>
    <w:rsid w:val="00F475E7"/>
    <w:rsid w:val="00F55DBD"/>
    <w:rsid w:val="00F61C76"/>
    <w:rsid w:val="00F77795"/>
    <w:rsid w:val="00FA0B24"/>
    <w:rsid w:val="00FB60C3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7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E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179CE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179CE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179CE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179CE"/>
    <w:pPr>
      <w:keepNext/>
      <w:numPr>
        <w:ilvl w:val="5"/>
        <w:numId w:val="1"/>
      </w:numPr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hAnsi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179CE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179CE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179CE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7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86EF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6179C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179CE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179C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6179CE"/>
    <w:rPr>
      <w:rFonts w:ascii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6179C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6179CE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79CE"/>
    <w:rPr>
      <w:rFonts w:ascii="Arial" w:hAnsi="Arial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C43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434C1"/>
    <w:rPr>
      <w:rFonts w:cs="Times New Roman"/>
    </w:rPr>
  </w:style>
  <w:style w:type="character" w:styleId="a4">
    <w:name w:val="Placeholder Text"/>
    <w:basedOn w:val="a0"/>
    <w:uiPriority w:val="99"/>
    <w:semiHidden/>
    <w:rsid w:val="00D37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7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372EF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B8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86EF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8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6EF9"/>
    <w:rPr>
      <w:rFonts w:cs="Times New Roman"/>
    </w:rPr>
  </w:style>
  <w:style w:type="character" w:styleId="ab">
    <w:name w:val="Hyperlink"/>
    <w:basedOn w:val="a0"/>
    <w:uiPriority w:val="99"/>
    <w:unhideWhenUsed/>
    <w:rsid w:val="003B60D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0124A"/>
    <w:pPr>
      <w:ind w:left="720"/>
      <w:contextualSpacing/>
    </w:pPr>
    <w:rPr>
      <w:lang w:eastAsia="en-US"/>
    </w:rPr>
  </w:style>
  <w:style w:type="paragraph" w:styleId="ad">
    <w:name w:val="Body Text"/>
    <w:basedOn w:val="a"/>
    <w:link w:val="ae"/>
    <w:uiPriority w:val="99"/>
    <w:rsid w:val="0060124A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locked/>
    <w:rsid w:val="0060124A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0124A"/>
    <w:pPr>
      <w:widowControl w:val="0"/>
      <w:autoSpaceDE w:val="0"/>
      <w:autoSpaceDN w:val="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60124A"/>
    <w:rPr>
      <w:rFonts w:cs="Times New Roman"/>
      <w:sz w:val="22"/>
      <w:lang w:bidi="ar-SA"/>
    </w:rPr>
  </w:style>
  <w:style w:type="paragraph" w:customStyle="1" w:styleId="ConsPlusTitle">
    <w:name w:val="ConsPlusTitle"/>
    <w:rsid w:val="0060124A"/>
    <w:pPr>
      <w:widowControl w:val="0"/>
      <w:autoSpaceDE w:val="0"/>
      <w:autoSpaceDN w:val="0"/>
    </w:pPr>
    <w:rPr>
      <w:b/>
      <w:sz w:val="22"/>
    </w:rPr>
  </w:style>
  <w:style w:type="paragraph" w:styleId="af">
    <w:name w:val="No Spacing"/>
    <w:link w:val="af0"/>
    <w:uiPriority w:val="1"/>
    <w:qFormat/>
    <w:rsid w:val="008350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obr">
    <w:name w:val="nobr"/>
    <w:basedOn w:val="a0"/>
    <w:rsid w:val="00954CFD"/>
    <w:rPr>
      <w:rFonts w:cs="Times New Roman"/>
    </w:rPr>
  </w:style>
  <w:style w:type="paragraph" w:customStyle="1" w:styleId="FR1">
    <w:name w:val="FR1"/>
    <w:uiPriority w:val="3"/>
    <w:rsid w:val="000E0003"/>
    <w:pPr>
      <w:widowControl w:val="0"/>
      <w:suppressAutoHyphens/>
      <w:autoSpaceDE w:val="0"/>
      <w:spacing w:before="40"/>
    </w:pPr>
    <w:rPr>
      <w:rFonts w:ascii="Arial" w:hAnsi="Arial" w:cs="Arial"/>
      <w:sz w:val="36"/>
      <w:szCs w:val="36"/>
      <w:lang w:eastAsia="zh-CN"/>
    </w:rPr>
  </w:style>
  <w:style w:type="paragraph" w:customStyle="1" w:styleId="Standard">
    <w:name w:val="Standard"/>
    <w:rsid w:val="00B5408C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rsid w:val="00B5408C"/>
    <w:pPr>
      <w:suppressLineNumbers/>
    </w:pPr>
  </w:style>
  <w:style w:type="paragraph" w:customStyle="1" w:styleId="21">
    <w:name w:val="Основной текст с отступом 21"/>
    <w:basedOn w:val="a"/>
    <w:rsid w:val="001D196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3"/>
    <w:locked/>
    <w:rsid w:val="001D19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196F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1D19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196F"/>
    <w:pPr>
      <w:widowControl w:val="0"/>
      <w:shd w:val="clear" w:color="auto" w:fill="FFFFFF"/>
      <w:spacing w:before="420" w:after="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1D19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D196F"/>
    <w:pPr>
      <w:widowControl w:val="0"/>
      <w:shd w:val="clear" w:color="auto" w:fill="FFFFFF"/>
      <w:spacing w:after="300" w:line="298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af1">
    <w:name w:val="Оглавление_"/>
    <w:basedOn w:val="a0"/>
    <w:link w:val="af2"/>
    <w:locked/>
    <w:rsid w:val="001D19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Оглавление"/>
    <w:basedOn w:val="a"/>
    <w:link w:val="af1"/>
    <w:rsid w:val="001D196F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headertext">
    <w:name w:val="headertext"/>
    <w:basedOn w:val="a"/>
    <w:rsid w:val="008A7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8A7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A7236"/>
    <w:pPr>
      <w:spacing w:after="160" w:line="259" w:lineRule="auto"/>
    </w:pPr>
  </w:style>
  <w:style w:type="character" w:customStyle="1" w:styleId="FontStyle44">
    <w:name w:val="Font Style44"/>
    <w:basedOn w:val="a0"/>
    <w:unhideWhenUsed/>
    <w:qFormat/>
    <w:rsid w:val="008A7236"/>
    <w:rPr>
      <w:rFonts w:ascii="Times New Roman" w:hAnsi="Times New Roman" w:cs="Times New Roman"/>
      <w:b/>
      <w:sz w:val="16"/>
    </w:rPr>
  </w:style>
  <w:style w:type="character" w:customStyle="1" w:styleId="FontStyle41">
    <w:name w:val="Font Style41"/>
    <w:basedOn w:val="a0"/>
    <w:uiPriority w:val="99"/>
    <w:unhideWhenUsed/>
    <w:qFormat/>
    <w:rsid w:val="008A7236"/>
    <w:rPr>
      <w:rFonts w:ascii="Times New Roman" w:hAnsi="Times New Roman" w:cs="Times New Roman"/>
      <w:b/>
      <w:sz w:val="26"/>
    </w:rPr>
  </w:style>
  <w:style w:type="character" w:customStyle="1" w:styleId="FontStyle36">
    <w:name w:val="Font Style36"/>
    <w:basedOn w:val="a0"/>
    <w:uiPriority w:val="99"/>
    <w:unhideWhenUsed/>
    <w:qFormat/>
    <w:rsid w:val="008A7236"/>
    <w:rPr>
      <w:rFonts w:ascii="Times New Roman" w:hAnsi="Times New Roman" w:cs="Times New Roman"/>
      <w:sz w:val="26"/>
    </w:rPr>
  </w:style>
  <w:style w:type="character" w:customStyle="1" w:styleId="FontStyle38">
    <w:name w:val="Font Style38"/>
    <w:basedOn w:val="a0"/>
    <w:uiPriority w:val="99"/>
    <w:unhideWhenUsed/>
    <w:qFormat/>
    <w:rsid w:val="008A7236"/>
    <w:rPr>
      <w:rFonts w:ascii="Times New Roman" w:hAnsi="Times New Roman" w:cs="Times New Roman"/>
      <w:sz w:val="22"/>
    </w:rPr>
  </w:style>
  <w:style w:type="character" w:customStyle="1" w:styleId="FontStyle45">
    <w:name w:val="Font Style45"/>
    <w:basedOn w:val="a0"/>
    <w:unhideWhenUsed/>
    <w:qFormat/>
    <w:rsid w:val="008A7236"/>
    <w:rPr>
      <w:rFonts w:ascii="Times New Roman" w:hAnsi="Times New Roman" w:cs="Times New Roman"/>
      <w:i/>
      <w:sz w:val="26"/>
    </w:rPr>
  </w:style>
  <w:style w:type="paragraph" w:customStyle="1" w:styleId="Style9">
    <w:name w:val="Style9"/>
    <w:basedOn w:val="a"/>
    <w:uiPriority w:val="99"/>
    <w:unhideWhenUsed/>
    <w:qFormat/>
    <w:rsid w:val="008A7236"/>
    <w:pPr>
      <w:spacing w:after="160" w:line="259" w:lineRule="auto"/>
    </w:pPr>
    <w:rPr>
      <w:sz w:val="24"/>
    </w:rPr>
  </w:style>
  <w:style w:type="paragraph" w:customStyle="1" w:styleId="Style25">
    <w:name w:val="Style25"/>
    <w:basedOn w:val="a"/>
    <w:uiPriority w:val="99"/>
    <w:unhideWhenUsed/>
    <w:qFormat/>
    <w:rsid w:val="008A7236"/>
    <w:pPr>
      <w:spacing w:after="160" w:line="274" w:lineRule="exact"/>
      <w:jc w:val="center"/>
    </w:pPr>
    <w:rPr>
      <w:sz w:val="24"/>
    </w:rPr>
  </w:style>
  <w:style w:type="paragraph" w:customStyle="1" w:styleId="Style21">
    <w:name w:val="Style21"/>
    <w:basedOn w:val="a"/>
    <w:uiPriority w:val="99"/>
    <w:unhideWhenUsed/>
    <w:qFormat/>
    <w:rsid w:val="008A7236"/>
    <w:pPr>
      <w:spacing w:after="160" w:line="326" w:lineRule="exact"/>
      <w:jc w:val="center"/>
    </w:pPr>
    <w:rPr>
      <w:sz w:val="24"/>
    </w:rPr>
  </w:style>
  <w:style w:type="paragraph" w:customStyle="1" w:styleId="Style20">
    <w:name w:val="Style20"/>
    <w:basedOn w:val="a"/>
    <w:uiPriority w:val="99"/>
    <w:unhideWhenUsed/>
    <w:qFormat/>
    <w:rsid w:val="008A7236"/>
    <w:pPr>
      <w:spacing w:after="160" w:line="259" w:lineRule="auto"/>
    </w:pPr>
    <w:rPr>
      <w:sz w:val="24"/>
    </w:rPr>
  </w:style>
  <w:style w:type="paragraph" w:customStyle="1" w:styleId="Style13">
    <w:name w:val="Style13"/>
    <w:basedOn w:val="a"/>
    <w:uiPriority w:val="99"/>
    <w:unhideWhenUsed/>
    <w:qFormat/>
    <w:rsid w:val="008A7236"/>
    <w:pPr>
      <w:spacing w:after="160" w:line="317" w:lineRule="exact"/>
      <w:jc w:val="center"/>
    </w:pPr>
    <w:rPr>
      <w:sz w:val="24"/>
    </w:rPr>
  </w:style>
  <w:style w:type="paragraph" w:customStyle="1" w:styleId="Style31">
    <w:name w:val="Style31"/>
    <w:basedOn w:val="a"/>
    <w:unhideWhenUsed/>
    <w:qFormat/>
    <w:rsid w:val="008A7236"/>
    <w:pPr>
      <w:spacing w:after="160" w:line="322" w:lineRule="exact"/>
      <w:ind w:firstLine="86"/>
    </w:pPr>
    <w:rPr>
      <w:sz w:val="24"/>
    </w:rPr>
  </w:style>
  <w:style w:type="character" w:styleId="af4">
    <w:name w:val="Strong"/>
    <w:basedOn w:val="a0"/>
    <w:uiPriority w:val="22"/>
    <w:qFormat/>
    <w:rsid w:val="008A7236"/>
    <w:rPr>
      <w:rFonts w:cs="Times New Roman"/>
      <w:b/>
      <w:bCs/>
    </w:rPr>
  </w:style>
  <w:style w:type="paragraph" w:customStyle="1" w:styleId="formattext">
    <w:name w:val="formattext"/>
    <w:basedOn w:val="a"/>
    <w:rsid w:val="0061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ctiontitle">
    <w:name w:val="section_title"/>
    <w:basedOn w:val="a0"/>
    <w:uiPriority w:val="6"/>
    <w:rsid w:val="006179CE"/>
    <w:rPr>
      <w:rFonts w:cs="Times New Roman"/>
    </w:rPr>
  </w:style>
  <w:style w:type="paragraph" w:customStyle="1" w:styleId="af5">
    <w:name w:val="Содержимое таблицы"/>
    <w:basedOn w:val="a"/>
    <w:uiPriority w:val="67"/>
    <w:rsid w:val="006179C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6179CE"/>
    <w:pPr>
      <w:suppressAutoHyphens/>
      <w:ind w:left="720"/>
    </w:pPr>
    <w:rPr>
      <w:rFonts w:eastAsia="SimSun" w:cs="Calibri"/>
      <w:lang w:eastAsia="ar-SA"/>
    </w:rPr>
  </w:style>
  <w:style w:type="paragraph" w:customStyle="1" w:styleId="pboth">
    <w:name w:val="pboth"/>
    <w:basedOn w:val="a"/>
    <w:rsid w:val="006179CE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Calibri"/>
      <w:sz w:val="24"/>
      <w:szCs w:val="24"/>
    </w:rPr>
  </w:style>
  <w:style w:type="paragraph" w:customStyle="1" w:styleId="ListParagraph1">
    <w:name w:val="List Paragraph1"/>
    <w:basedOn w:val="a"/>
    <w:qFormat/>
    <w:rsid w:val="006179CE"/>
    <w:pPr>
      <w:suppressAutoHyphens/>
      <w:ind w:left="720"/>
    </w:pPr>
    <w:rPr>
      <w:rFonts w:cs="Calibri"/>
      <w:lang w:eastAsia="ar-SA"/>
    </w:rPr>
  </w:style>
  <w:style w:type="paragraph" w:customStyle="1" w:styleId="14">
    <w:name w:val="Обычный (веб)1"/>
    <w:basedOn w:val="a"/>
    <w:uiPriority w:val="68"/>
    <w:rsid w:val="006179C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179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Без интервала1"/>
    <w:uiPriority w:val="67"/>
    <w:rsid w:val="006179CE"/>
    <w:pPr>
      <w:suppressAutoHyphens/>
    </w:pPr>
    <w:rPr>
      <w:rFonts w:eastAsia="SimSun"/>
      <w:kern w:val="1"/>
      <w:sz w:val="22"/>
      <w:szCs w:val="22"/>
      <w:lang w:eastAsia="ar-SA"/>
    </w:rPr>
  </w:style>
  <w:style w:type="paragraph" w:customStyle="1" w:styleId="s34">
    <w:name w:val="s_34"/>
    <w:basedOn w:val="a"/>
    <w:rsid w:val="006179C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6179C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14">
    <w:name w:val="s_14"/>
    <w:basedOn w:val="a"/>
    <w:rsid w:val="006179C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162">
    <w:name w:val="s_162"/>
    <w:basedOn w:val="a"/>
    <w:rsid w:val="00617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6">
    <w:name w:val="Знак"/>
    <w:basedOn w:val="a"/>
    <w:rsid w:val="00617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6179C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6179C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af7">
    <w:name w:val="Текст сноски Знак"/>
    <w:basedOn w:val="a0"/>
    <w:link w:val="af8"/>
    <w:semiHidden/>
    <w:locked/>
    <w:rsid w:val="006179CE"/>
    <w:rPr>
      <w:rFonts w:ascii="Times New Roman" w:hAnsi="Times New Roman" w:cs="Times New Roman"/>
    </w:rPr>
  </w:style>
  <w:style w:type="paragraph" w:styleId="af8">
    <w:name w:val="footnote text"/>
    <w:basedOn w:val="a"/>
    <w:link w:val="af7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link w:val="af8"/>
    <w:uiPriority w:val="99"/>
    <w:semiHidden/>
    <w:rsid w:val="00A775D5"/>
    <w:rPr>
      <w:rFonts w:cs="Times New Roman"/>
    </w:rPr>
  </w:style>
  <w:style w:type="character" w:styleId="af9">
    <w:name w:val="footnote reference"/>
    <w:basedOn w:val="a0"/>
    <w:uiPriority w:val="99"/>
    <w:semiHidden/>
    <w:rsid w:val="006179CE"/>
    <w:rPr>
      <w:vertAlign w:val="superscript"/>
    </w:rPr>
  </w:style>
  <w:style w:type="paragraph" w:customStyle="1" w:styleId="TextBasTxt">
    <w:name w:val="TextBasTxt"/>
    <w:basedOn w:val="a"/>
    <w:rsid w:val="006179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31">
    <w:name w:val="Body Text Indent 3"/>
    <w:basedOn w:val="a"/>
    <w:link w:val="32"/>
    <w:uiPriority w:val="99"/>
    <w:rsid w:val="006179C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79CE"/>
    <w:rPr>
      <w:rFonts w:ascii="Times New Roman" w:hAnsi="Times New Roman" w:cs="Times New Roman"/>
      <w:sz w:val="16"/>
      <w:szCs w:val="16"/>
    </w:rPr>
  </w:style>
  <w:style w:type="paragraph" w:styleId="afa">
    <w:name w:val="Body Text Indent"/>
    <w:basedOn w:val="a"/>
    <w:link w:val="afb"/>
    <w:uiPriority w:val="99"/>
    <w:rsid w:val="006179CE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6179CE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0"/>
    <w:uiPriority w:val="99"/>
    <w:rsid w:val="006179CE"/>
    <w:rPr>
      <w:rFonts w:cs="Times New Roman"/>
    </w:rPr>
  </w:style>
  <w:style w:type="paragraph" w:styleId="afd">
    <w:name w:val="Title"/>
    <w:basedOn w:val="a"/>
    <w:link w:val="afe"/>
    <w:uiPriority w:val="10"/>
    <w:qFormat/>
    <w:rsid w:val="006179CE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locked/>
    <w:rsid w:val="006179CE"/>
    <w:rPr>
      <w:rFonts w:ascii="Times New Roman" w:hAnsi="Times New Roman" w:cs="Times New Roman"/>
      <w:sz w:val="28"/>
      <w:szCs w:val="28"/>
    </w:rPr>
  </w:style>
  <w:style w:type="paragraph" w:styleId="24">
    <w:name w:val="Body Text 2"/>
    <w:basedOn w:val="a"/>
    <w:link w:val="25"/>
    <w:uiPriority w:val="99"/>
    <w:rsid w:val="006179CE"/>
    <w:pPr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6179CE"/>
    <w:rPr>
      <w:rFonts w:ascii="Times New Roman" w:hAnsi="Times New Roman" w:cs="Times New Roman"/>
    </w:rPr>
  </w:style>
  <w:style w:type="paragraph" w:customStyle="1" w:styleId="ConsNonformat">
    <w:name w:val="ConsNonformat"/>
    <w:rsid w:val="0061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6179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aff">
    <w:name w:val="caption"/>
    <w:basedOn w:val="a"/>
    <w:next w:val="a"/>
    <w:uiPriority w:val="35"/>
    <w:qFormat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TextBoldCenter">
    <w:name w:val="TextBoldCenter"/>
    <w:basedOn w:val="a"/>
    <w:rsid w:val="006179C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Bas">
    <w:name w:val="TextBas"/>
    <w:basedOn w:val="a"/>
    <w:rsid w:val="006179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TextCenter16">
    <w:name w:val="TextCenter16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mdltitle">
    <w:name w:val="mdl_title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xl30">
    <w:name w:val="xl30"/>
    <w:basedOn w:val="a"/>
    <w:rsid w:val="00617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TextLink">
    <w:name w:val="TextLink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ctInsertDoc">
    <w:name w:val="actInsertDoc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Center">
    <w:name w:val="TextCenter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extRight">
    <w:name w:val="TextRight"/>
    <w:basedOn w:val="a"/>
    <w:rsid w:val="006179CE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TextBoldRight">
    <w:name w:val="TextBoldRight"/>
    <w:basedOn w:val="a"/>
    <w:rsid w:val="006179CE"/>
    <w:pPr>
      <w:autoSpaceDE w:val="0"/>
      <w:autoSpaceDN w:val="0"/>
      <w:adjustRightInd w:val="0"/>
      <w:spacing w:before="283" w:after="0" w:line="240" w:lineRule="auto"/>
      <w:jc w:val="right"/>
    </w:pPr>
    <w:rPr>
      <w:rFonts w:ascii="Times New Roman" w:hAnsi="Times New Roman"/>
      <w:b/>
      <w:bCs/>
      <w:sz w:val="26"/>
      <w:szCs w:val="26"/>
    </w:rPr>
  </w:style>
  <w:style w:type="paragraph" w:customStyle="1" w:styleId="TextBold">
    <w:name w:val="TextBold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BoldLink">
    <w:name w:val="TextBoldLink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BasJustifyLeft">
    <w:name w:val="TextBasJustifyLeft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asLeft">
    <w:name w:val="TextBasLeft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6"/>
      <w:szCs w:val="26"/>
    </w:rPr>
  </w:style>
  <w:style w:type="paragraph" w:customStyle="1" w:styleId="TextBasCenter">
    <w:name w:val="TextBasCenter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  <w:jc w:val="center"/>
    </w:pPr>
    <w:rPr>
      <w:rFonts w:ascii="Times New Roman" w:hAnsi="Times New Roman"/>
      <w:sz w:val="26"/>
      <w:szCs w:val="26"/>
    </w:rPr>
  </w:style>
  <w:style w:type="paragraph" w:customStyle="1" w:styleId="TextBasIndent">
    <w:name w:val="TextBasIndent"/>
    <w:basedOn w:val="a"/>
    <w:rsid w:val="006179CE"/>
    <w:pPr>
      <w:autoSpaceDE w:val="0"/>
      <w:autoSpaceDN w:val="0"/>
      <w:adjustRightInd w:val="0"/>
      <w:spacing w:after="0" w:line="240" w:lineRule="auto"/>
      <w:ind w:left="850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asIndent1">
    <w:name w:val="TextBasIndent1"/>
    <w:basedOn w:val="a"/>
    <w:rsid w:val="006179CE"/>
    <w:pPr>
      <w:autoSpaceDE w:val="0"/>
      <w:autoSpaceDN w:val="0"/>
      <w:adjustRightInd w:val="0"/>
      <w:spacing w:after="0" w:line="240" w:lineRule="auto"/>
      <w:ind w:left="850"/>
      <w:jc w:val="both"/>
    </w:pPr>
    <w:rPr>
      <w:rFonts w:ascii="Times New Roman" w:hAnsi="Times New Roman"/>
      <w:sz w:val="26"/>
      <w:szCs w:val="26"/>
    </w:rPr>
  </w:style>
  <w:style w:type="paragraph" w:customStyle="1" w:styleId="Text13Bold">
    <w:name w:val="Text13Bold"/>
    <w:basedOn w:val="a"/>
    <w:rsid w:val="006179CE"/>
    <w:pPr>
      <w:autoSpaceDE w:val="0"/>
      <w:autoSpaceDN w:val="0"/>
      <w:adjustRightInd w:val="0"/>
      <w:spacing w:after="113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13">
    <w:name w:val="Text13"/>
    <w:basedOn w:val="a"/>
    <w:rsid w:val="006179CE"/>
    <w:pPr>
      <w:autoSpaceDE w:val="0"/>
      <w:autoSpaceDN w:val="0"/>
      <w:adjustRightInd w:val="0"/>
      <w:spacing w:before="56" w:after="56" w:line="240" w:lineRule="auto"/>
      <w:ind w:left="4819"/>
      <w:jc w:val="both"/>
    </w:pPr>
    <w:rPr>
      <w:rFonts w:ascii="Times New Roman" w:hAnsi="Times New Roman"/>
      <w:sz w:val="26"/>
      <w:szCs w:val="26"/>
    </w:rPr>
  </w:style>
  <w:style w:type="paragraph" w:customStyle="1" w:styleId="Text13Center">
    <w:name w:val="Text13Center"/>
    <w:basedOn w:val="a"/>
    <w:rsid w:val="006179CE"/>
    <w:pPr>
      <w:autoSpaceDE w:val="0"/>
      <w:autoSpaceDN w:val="0"/>
      <w:adjustRightInd w:val="0"/>
      <w:spacing w:before="56" w:after="56" w:line="240" w:lineRule="auto"/>
      <w:ind w:left="4819"/>
      <w:jc w:val="center"/>
    </w:pPr>
    <w:rPr>
      <w:rFonts w:ascii="Times New Roman" w:hAnsi="Times New Roman"/>
      <w:sz w:val="26"/>
      <w:szCs w:val="26"/>
    </w:rPr>
  </w:style>
  <w:style w:type="paragraph" w:customStyle="1" w:styleId="TextItal">
    <w:name w:val="TextItal"/>
    <w:basedOn w:val="a"/>
    <w:rsid w:val="006179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Text10Ind">
    <w:name w:val="Text10Ind"/>
    <w:basedOn w:val="a"/>
    <w:rsid w:val="006179CE"/>
    <w:pPr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Func">
    <w:name w:val="TextFunc"/>
    <w:basedOn w:val="a"/>
    <w:rsid w:val="006179C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6"/>
      <w:szCs w:val="26"/>
    </w:rPr>
  </w:style>
  <w:style w:type="paragraph" w:customStyle="1" w:styleId="Text20Ind">
    <w:name w:val="Text20Ind"/>
    <w:basedOn w:val="a"/>
    <w:rsid w:val="006179CE"/>
    <w:pPr>
      <w:autoSpaceDE w:val="0"/>
      <w:autoSpaceDN w:val="0"/>
      <w:adjustRightInd w:val="0"/>
      <w:spacing w:after="0" w:line="240" w:lineRule="auto"/>
      <w:ind w:left="850"/>
      <w:jc w:val="both"/>
    </w:pPr>
    <w:rPr>
      <w:rFonts w:ascii="Times New Roman" w:hAnsi="Times New Roman"/>
      <w:sz w:val="26"/>
      <w:szCs w:val="26"/>
    </w:rPr>
  </w:style>
  <w:style w:type="paragraph" w:customStyle="1" w:styleId="Text20Indjustify">
    <w:name w:val="Text20Ind_justify"/>
    <w:basedOn w:val="a"/>
    <w:rsid w:val="006179CE"/>
    <w:pPr>
      <w:autoSpaceDE w:val="0"/>
      <w:autoSpaceDN w:val="0"/>
      <w:adjustRightInd w:val="0"/>
      <w:spacing w:after="0" w:line="240" w:lineRule="auto"/>
      <w:ind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ullet">
    <w:name w:val="TextBullet"/>
    <w:basedOn w:val="a"/>
    <w:rsid w:val="006179CE"/>
    <w:pPr>
      <w:autoSpaceDE w:val="0"/>
      <w:autoSpaceDN w:val="0"/>
      <w:adjustRightInd w:val="0"/>
      <w:spacing w:after="0" w:line="240" w:lineRule="auto"/>
      <w:ind w:left="1134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oldCenter2">
    <w:name w:val="TextBoldCenter2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Ital2">
    <w:name w:val="TextItal2"/>
    <w:basedOn w:val="a"/>
    <w:rsid w:val="006179CE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u">
    <w:name w:val="u"/>
    <w:basedOn w:val="a"/>
    <w:rsid w:val="006179CE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uv">
    <w:name w:val="uv"/>
    <w:basedOn w:val="a"/>
    <w:rsid w:val="006179CE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rsid w:val="006179CE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79CE"/>
    <w:rPr>
      <w:rFonts w:ascii="Times New Roman" w:hAnsi="Times New Roman" w:cs="Times New Roman"/>
      <w:sz w:val="16"/>
      <w:szCs w:val="16"/>
    </w:rPr>
  </w:style>
  <w:style w:type="character" w:customStyle="1" w:styleId="aff0">
    <w:name w:val="Текст примечания Знак"/>
    <w:basedOn w:val="a0"/>
    <w:link w:val="aff1"/>
    <w:semiHidden/>
    <w:locked/>
    <w:rsid w:val="006179CE"/>
    <w:rPr>
      <w:rFonts w:ascii="Times New Roman" w:hAnsi="Times New Roman" w:cs="Times New Roman"/>
    </w:rPr>
  </w:style>
  <w:style w:type="paragraph" w:styleId="aff1">
    <w:name w:val="annotation text"/>
    <w:basedOn w:val="a"/>
    <w:link w:val="aff0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link w:val="aff1"/>
    <w:uiPriority w:val="99"/>
    <w:semiHidden/>
    <w:rsid w:val="00A775D5"/>
    <w:rPr>
      <w:rFonts w:cs="Times New Roman"/>
    </w:rPr>
  </w:style>
  <w:style w:type="character" w:customStyle="1" w:styleId="aff2">
    <w:name w:val="Тема примечания Знак"/>
    <w:basedOn w:val="aff0"/>
    <w:link w:val="aff3"/>
    <w:semiHidden/>
    <w:locked/>
    <w:rsid w:val="006179CE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rsid w:val="006179CE"/>
    <w:rPr>
      <w:b/>
      <w:bCs/>
    </w:rPr>
  </w:style>
  <w:style w:type="character" w:customStyle="1" w:styleId="CommentSubjectChar1">
    <w:name w:val="Comment Subject Char1"/>
    <w:basedOn w:val="aff0"/>
    <w:link w:val="aff3"/>
    <w:uiPriority w:val="99"/>
    <w:semiHidden/>
    <w:rsid w:val="00A775D5"/>
    <w:rPr>
      <w:b/>
      <w:bCs/>
    </w:rPr>
  </w:style>
  <w:style w:type="paragraph" w:styleId="26">
    <w:name w:val="Body Text Indent 2"/>
    <w:basedOn w:val="a"/>
    <w:link w:val="27"/>
    <w:uiPriority w:val="99"/>
    <w:rsid w:val="006179C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6179CE"/>
    <w:rPr>
      <w:rFonts w:ascii="Times New Roman" w:hAnsi="Times New Roman" w:cs="Times New Roman"/>
    </w:rPr>
  </w:style>
  <w:style w:type="paragraph" w:customStyle="1" w:styleId="ConsNormal">
    <w:name w:val="ConsNormal"/>
    <w:rsid w:val="006179C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4">
    <w:name w:val="FollowedHyperlink"/>
    <w:basedOn w:val="a0"/>
    <w:uiPriority w:val="99"/>
    <w:rsid w:val="006179CE"/>
    <w:rPr>
      <w:color w:val="800080"/>
      <w:u w:val="single"/>
    </w:rPr>
  </w:style>
  <w:style w:type="paragraph" w:customStyle="1" w:styleId="apdx">
    <w:name w:val="apdx"/>
    <w:basedOn w:val="a"/>
    <w:next w:val="a"/>
    <w:rsid w:val="006179CE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6179CE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txt">
    <w:name w:val="txt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lst">
    <w:name w:val="lst"/>
    <w:basedOn w:val="a"/>
    <w:rsid w:val="006179CE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617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Текст концевой сноски Знак"/>
    <w:basedOn w:val="a0"/>
    <w:link w:val="aff6"/>
    <w:semiHidden/>
    <w:locked/>
    <w:rsid w:val="006179CE"/>
    <w:rPr>
      <w:rFonts w:ascii="Times New Roman" w:hAnsi="Times New Roman" w:cs="Times New Roman"/>
    </w:rPr>
  </w:style>
  <w:style w:type="paragraph" w:styleId="aff6">
    <w:name w:val="endnote text"/>
    <w:basedOn w:val="a"/>
    <w:link w:val="aff5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a0"/>
    <w:link w:val="aff6"/>
    <w:uiPriority w:val="99"/>
    <w:semiHidden/>
    <w:rsid w:val="00A775D5"/>
    <w:rPr>
      <w:rFonts w:cs="Times New Roman"/>
    </w:rPr>
  </w:style>
  <w:style w:type="paragraph" w:customStyle="1" w:styleId="font6">
    <w:name w:val="font6"/>
    <w:basedOn w:val="a"/>
    <w:rsid w:val="006179C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16">
    <w:name w:val="Обычный1"/>
    <w:rsid w:val="00617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ep">
    <w:name w:val="ep"/>
    <w:rsid w:val="006179CE"/>
    <w:rPr>
      <w:shd w:val="clear" w:color="auto" w:fill="auto"/>
    </w:rPr>
  </w:style>
  <w:style w:type="character" w:customStyle="1" w:styleId="35">
    <w:name w:val="Знак Знак3"/>
    <w:rsid w:val="006179CE"/>
    <w:rPr>
      <w:lang w:val="ru-RU" w:eastAsia="ru-RU"/>
    </w:rPr>
  </w:style>
  <w:style w:type="paragraph" w:customStyle="1" w:styleId="Style37">
    <w:name w:val="Style37"/>
    <w:basedOn w:val="a"/>
    <w:rsid w:val="006179CE"/>
    <w:pPr>
      <w:widowControl w:val="0"/>
      <w:autoSpaceDE w:val="0"/>
      <w:autoSpaceDN w:val="0"/>
      <w:adjustRightInd w:val="0"/>
      <w:spacing w:after="0" w:line="483" w:lineRule="exact"/>
      <w:ind w:firstLine="586"/>
      <w:jc w:val="both"/>
    </w:pPr>
    <w:rPr>
      <w:rFonts w:ascii="Sylfaen" w:hAnsi="Sylfaen" w:cs="Sylfaen"/>
      <w:sz w:val="24"/>
      <w:szCs w:val="24"/>
    </w:rPr>
  </w:style>
  <w:style w:type="character" w:customStyle="1" w:styleId="FontStyle43">
    <w:name w:val="Font Style43"/>
    <w:rsid w:val="006179CE"/>
    <w:rPr>
      <w:rFonts w:ascii="Times New Roman" w:hAnsi="Times New Roman"/>
      <w:sz w:val="26"/>
    </w:rPr>
  </w:style>
  <w:style w:type="paragraph" w:styleId="aff7">
    <w:name w:val="Plain Text"/>
    <w:basedOn w:val="a"/>
    <w:link w:val="aff8"/>
    <w:uiPriority w:val="99"/>
    <w:rsid w:val="006179CE"/>
    <w:pPr>
      <w:spacing w:after="0" w:line="240" w:lineRule="auto"/>
    </w:pPr>
    <w:rPr>
      <w:rFonts w:cs="Calibri"/>
      <w:lang w:eastAsia="en-US"/>
    </w:rPr>
  </w:style>
  <w:style w:type="character" w:customStyle="1" w:styleId="aff8">
    <w:name w:val="Текст Знак"/>
    <w:basedOn w:val="a0"/>
    <w:link w:val="aff7"/>
    <w:uiPriority w:val="99"/>
    <w:locked/>
    <w:rsid w:val="006179CE"/>
    <w:rPr>
      <w:rFonts w:cs="Calibri"/>
      <w:sz w:val="22"/>
      <w:szCs w:val="22"/>
      <w:lang w:eastAsia="en-US"/>
    </w:rPr>
  </w:style>
  <w:style w:type="paragraph" w:customStyle="1" w:styleId="17">
    <w:name w:val="Название1"/>
    <w:basedOn w:val="a"/>
    <w:rsid w:val="006179CE"/>
    <w:pPr>
      <w:autoSpaceDE w:val="0"/>
      <w:autoSpaceDN w:val="0"/>
      <w:adjustRightInd w:val="0"/>
      <w:spacing w:before="1560" w:after="0" w:line="36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hdr">
    <w:name w:val="hdr"/>
    <w:basedOn w:val="a"/>
    <w:rsid w:val="006179CE"/>
    <w:pPr>
      <w:autoSpaceDE w:val="0"/>
      <w:autoSpaceDN w:val="0"/>
      <w:adjustRightInd w:val="0"/>
      <w:spacing w:after="120" w:line="240" w:lineRule="auto"/>
      <w:ind w:left="5041"/>
      <w:jc w:val="center"/>
    </w:pPr>
    <w:rPr>
      <w:rFonts w:ascii="Times New Roman" w:hAnsi="Times New Roman"/>
      <w:sz w:val="26"/>
      <w:szCs w:val="26"/>
    </w:rPr>
  </w:style>
  <w:style w:type="paragraph" w:customStyle="1" w:styleId="28">
    <w:name w:val="Название2"/>
    <w:basedOn w:val="a"/>
    <w:rsid w:val="006179CE"/>
    <w:pPr>
      <w:autoSpaceDE w:val="0"/>
      <w:autoSpaceDN w:val="0"/>
      <w:adjustRightInd w:val="0"/>
      <w:spacing w:before="1560" w:after="0" w:line="36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pril">
    <w:name w:val="pril"/>
    <w:basedOn w:val="aff"/>
    <w:rsid w:val="006179CE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ConsTitle">
    <w:name w:val="ConsTitle"/>
    <w:rsid w:val="006179C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179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6179CE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ff9">
    <w:name w:val="List"/>
    <w:aliases w:val="Список для отчета"/>
    <w:basedOn w:val="a"/>
    <w:uiPriority w:val="99"/>
    <w:rsid w:val="00617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a">
    <w:name w:val="ПОЛУТОРНЫЙ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fb">
    <w:name w:val="Схема документа Знак"/>
    <w:basedOn w:val="a0"/>
    <w:link w:val="affc"/>
    <w:semiHidden/>
    <w:locked/>
    <w:rsid w:val="006179CE"/>
    <w:rPr>
      <w:rFonts w:ascii="Tahoma" w:hAnsi="Tahoma" w:cs="Tahoma"/>
      <w:shd w:val="clear" w:color="auto" w:fill="000080"/>
    </w:rPr>
  </w:style>
  <w:style w:type="paragraph" w:styleId="affc">
    <w:name w:val="Document Map"/>
    <w:basedOn w:val="a"/>
    <w:link w:val="affb"/>
    <w:uiPriority w:val="99"/>
    <w:semiHidden/>
    <w:rsid w:val="006179CE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fc"/>
    <w:uiPriority w:val="99"/>
    <w:semiHidden/>
    <w:rsid w:val="00A775D5"/>
    <w:rPr>
      <w:rFonts w:ascii="Times New Roman" w:hAnsi="Times New Roman" w:cs="Times New Roman"/>
      <w:sz w:val="0"/>
      <w:szCs w:val="0"/>
    </w:rPr>
  </w:style>
  <w:style w:type="paragraph" w:customStyle="1" w:styleId="Style2">
    <w:name w:val="Style2"/>
    <w:basedOn w:val="a"/>
    <w:rsid w:val="006179C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Sylfaen" w:hAnsi="Sylfaen" w:cs="Sylfaen"/>
      <w:sz w:val="24"/>
      <w:szCs w:val="24"/>
    </w:rPr>
  </w:style>
  <w:style w:type="paragraph" w:customStyle="1" w:styleId="Style10">
    <w:name w:val="Style10"/>
    <w:basedOn w:val="a"/>
    <w:rsid w:val="006179C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11">
    <w:name w:val="Style11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355"/>
      <w:jc w:val="both"/>
    </w:pPr>
    <w:rPr>
      <w:rFonts w:ascii="Sylfaen" w:hAnsi="Sylfaen" w:cs="Sylfaen"/>
      <w:sz w:val="24"/>
      <w:szCs w:val="24"/>
    </w:rPr>
  </w:style>
  <w:style w:type="paragraph" w:customStyle="1" w:styleId="Style12">
    <w:name w:val="Style12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754"/>
      <w:jc w:val="both"/>
    </w:pPr>
    <w:rPr>
      <w:rFonts w:ascii="Sylfaen" w:hAnsi="Sylfaen" w:cs="Sylfaen"/>
      <w:sz w:val="24"/>
      <w:szCs w:val="24"/>
    </w:rPr>
  </w:style>
  <w:style w:type="paragraph" w:customStyle="1" w:styleId="Style28">
    <w:name w:val="Style28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Sylfaen" w:hAnsi="Sylfaen" w:cs="Sylfaen"/>
      <w:sz w:val="24"/>
      <w:szCs w:val="24"/>
    </w:rPr>
  </w:style>
  <w:style w:type="paragraph" w:customStyle="1" w:styleId="Style30">
    <w:name w:val="Style30"/>
    <w:basedOn w:val="a"/>
    <w:rsid w:val="006179CE"/>
    <w:pPr>
      <w:widowControl w:val="0"/>
      <w:autoSpaceDE w:val="0"/>
      <w:autoSpaceDN w:val="0"/>
      <w:adjustRightInd w:val="0"/>
      <w:spacing w:after="0" w:line="322" w:lineRule="exact"/>
      <w:ind w:hanging="826"/>
    </w:pPr>
    <w:rPr>
      <w:rFonts w:ascii="Sylfaen" w:hAnsi="Sylfaen" w:cs="Sylfaen"/>
      <w:sz w:val="24"/>
      <w:szCs w:val="24"/>
    </w:rPr>
  </w:style>
  <w:style w:type="paragraph" w:customStyle="1" w:styleId="Style34">
    <w:name w:val="Style34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542"/>
      <w:jc w:val="both"/>
    </w:pPr>
    <w:rPr>
      <w:rFonts w:ascii="Sylfaen" w:hAnsi="Sylfaen" w:cs="Sylfaen"/>
      <w:sz w:val="24"/>
      <w:szCs w:val="24"/>
    </w:rPr>
  </w:style>
  <w:style w:type="paragraph" w:customStyle="1" w:styleId="Style36">
    <w:name w:val="Style36"/>
    <w:basedOn w:val="a"/>
    <w:rsid w:val="00617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sz w:val="24"/>
      <w:szCs w:val="24"/>
    </w:rPr>
  </w:style>
  <w:style w:type="character" w:customStyle="1" w:styleId="FontStyle46">
    <w:name w:val="Font Style46"/>
    <w:rsid w:val="006179CE"/>
    <w:rPr>
      <w:rFonts w:ascii="Times New Roman" w:hAnsi="Times New Roman"/>
      <w:sz w:val="26"/>
    </w:rPr>
  </w:style>
  <w:style w:type="character" w:customStyle="1" w:styleId="FontStyle47">
    <w:name w:val="Font Style47"/>
    <w:rsid w:val="006179CE"/>
    <w:rPr>
      <w:rFonts w:ascii="Times New Roman" w:hAnsi="Times New Roman"/>
      <w:b/>
      <w:sz w:val="26"/>
    </w:rPr>
  </w:style>
  <w:style w:type="character" w:customStyle="1" w:styleId="FontStyle62">
    <w:name w:val="Font Style62"/>
    <w:rsid w:val="006179CE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1022"/>
    </w:pPr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542"/>
    </w:pPr>
    <w:rPr>
      <w:rFonts w:ascii="Sylfaen" w:hAnsi="Sylfaen" w:cs="Sylfaen"/>
      <w:sz w:val="24"/>
      <w:szCs w:val="24"/>
    </w:rPr>
  </w:style>
  <w:style w:type="paragraph" w:customStyle="1" w:styleId="Style23">
    <w:name w:val="Style23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898"/>
      <w:jc w:val="both"/>
    </w:pPr>
    <w:rPr>
      <w:rFonts w:ascii="Sylfaen" w:hAnsi="Sylfaen" w:cs="Sylfaen"/>
      <w:sz w:val="24"/>
      <w:szCs w:val="24"/>
    </w:rPr>
  </w:style>
  <w:style w:type="paragraph" w:customStyle="1" w:styleId="Style29">
    <w:name w:val="Style29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557"/>
    </w:pPr>
    <w:rPr>
      <w:rFonts w:ascii="Sylfaen" w:hAnsi="Sylfaen" w:cs="Sylfaen"/>
      <w:sz w:val="24"/>
      <w:szCs w:val="24"/>
    </w:rPr>
  </w:style>
  <w:style w:type="paragraph" w:customStyle="1" w:styleId="Style32">
    <w:name w:val="Style32"/>
    <w:basedOn w:val="a"/>
    <w:rsid w:val="006179CE"/>
    <w:pPr>
      <w:widowControl w:val="0"/>
      <w:autoSpaceDE w:val="0"/>
      <w:autoSpaceDN w:val="0"/>
      <w:adjustRightInd w:val="0"/>
      <w:spacing w:after="0" w:line="480" w:lineRule="exact"/>
    </w:pPr>
    <w:rPr>
      <w:rFonts w:ascii="Sylfaen" w:hAnsi="Sylfaen" w:cs="Sylfaen"/>
      <w:sz w:val="24"/>
      <w:szCs w:val="24"/>
    </w:rPr>
  </w:style>
  <w:style w:type="paragraph" w:customStyle="1" w:styleId="Style33">
    <w:name w:val="Style33"/>
    <w:basedOn w:val="a"/>
    <w:rsid w:val="006179C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character" w:customStyle="1" w:styleId="FontStyle49">
    <w:name w:val="Font Style49"/>
    <w:rsid w:val="006179CE"/>
    <w:rPr>
      <w:rFonts w:ascii="Times New Roman" w:hAnsi="Times New Roman"/>
      <w:b/>
      <w:i/>
      <w:sz w:val="26"/>
    </w:rPr>
  </w:style>
  <w:style w:type="paragraph" w:customStyle="1" w:styleId="ConsPlusDocList">
    <w:name w:val="ConsPlusDocList"/>
    <w:rsid w:val="0061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5">
    <w:name w:val="s_35"/>
    <w:basedOn w:val="a"/>
    <w:rsid w:val="006179C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8">
    <w:name w:val="Знак1"/>
    <w:basedOn w:val="a"/>
    <w:rsid w:val="00617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d">
    <w:name w:val="Emphasis"/>
    <w:basedOn w:val="a0"/>
    <w:uiPriority w:val="20"/>
    <w:qFormat/>
    <w:rsid w:val="006179CE"/>
    <w:rPr>
      <w:i/>
    </w:rPr>
  </w:style>
  <w:style w:type="character" w:styleId="affe">
    <w:name w:val="endnote reference"/>
    <w:basedOn w:val="a0"/>
    <w:uiPriority w:val="99"/>
    <w:rsid w:val="006179CE"/>
    <w:rPr>
      <w:vertAlign w:val="superscript"/>
    </w:rPr>
  </w:style>
  <w:style w:type="character" w:customStyle="1" w:styleId="afff">
    <w:name w:val="Основной текст_"/>
    <w:link w:val="61"/>
    <w:locked/>
    <w:rsid w:val="006179CE"/>
    <w:rPr>
      <w:sz w:val="26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6179CE"/>
    <w:pPr>
      <w:widowControl w:val="0"/>
      <w:shd w:val="clear" w:color="auto" w:fill="FFFFFF"/>
      <w:spacing w:after="300" w:line="346" w:lineRule="exact"/>
    </w:pPr>
    <w:rPr>
      <w:sz w:val="26"/>
      <w:szCs w:val="20"/>
      <w:shd w:val="clear" w:color="auto" w:fill="FFFFFF"/>
    </w:rPr>
  </w:style>
  <w:style w:type="character" w:customStyle="1" w:styleId="blk">
    <w:name w:val="blk"/>
    <w:rsid w:val="006179CE"/>
  </w:style>
  <w:style w:type="paragraph" w:customStyle="1" w:styleId="s1">
    <w:name w:val="s_1"/>
    <w:basedOn w:val="a"/>
    <w:rsid w:val="0061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0">
    <w:name w:val="Revision"/>
    <w:hidden/>
    <w:uiPriority w:val="99"/>
    <w:semiHidden/>
    <w:rsid w:val="006179CE"/>
    <w:rPr>
      <w:rFonts w:ascii="Century" w:hAnsi="Century" w:cs="Times New Roman"/>
      <w:lang w:val="en-US"/>
    </w:rPr>
  </w:style>
  <w:style w:type="character" w:customStyle="1" w:styleId="af0">
    <w:name w:val="Без интервала Знак"/>
    <w:link w:val="af"/>
    <w:locked/>
    <w:rsid w:val="007035F8"/>
    <w:rPr>
      <w:rFonts w:ascii="Times New Roman" w:hAnsi="Times New Roman" w:cs="Times New Roman"/>
    </w:rPr>
  </w:style>
  <w:style w:type="paragraph" w:customStyle="1" w:styleId="text">
    <w:name w:val="text"/>
    <w:basedOn w:val="a"/>
    <w:rsid w:val="007035F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Название объекта1"/>
    <w:basedOn w:val="a"/>
    <w:rsid w:val="007035F8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7035F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7035F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9">
    <w:name w:val="Гиперссылка2"/>
    <w:basedOn w:val="a0"/>
    <w:rsid w:val="007035F8"/>
  </w:style>
  <w:style w:type="character" w:customStyle="1" w:styleId="Bodytext2">
    <w:name w:val="Body text (2)"/>
    <w:basedOn w:val="a0"/>
    <w:rsid w:val="00ED5B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tushsko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tushsko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tush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tushskoe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_tetushsko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2020-03-27T10:41:00Z</cp:lastPrinted>
  <dcterms:created xsi:type="dcterms:W3CDTF">2020-03-23T08:37:00Z</dcterms:created>
  <dcterms:modified xsi:type="dcterms:W3CDTF">2020-03-27T10:54:00Z</dcterms:modified>
</cp:coreProperties>
</file>